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Corpsdetexte"/>
        <w:shd w:val="clear" w:color="auto" w:fill="E6E6E6"/>
        <w:rPr>
          <w:rFonts w:ascii="Calibri" w:hAnsi="Calibri" w:cs="Calibri"/>
          <w:sz w:val="16"/>
        </w:rPr>
      </w:pPr>
    </w:p>
    <w:p>
      <w:pPr>
        <w:pStyle w:val="Corpsdetexte"/>
        <w:shd w:val="clear" w:color="auto" w:fill="E6E6E6"/>
        <w:rPr>
          <w:rFonts w:ascii="Calibri" w:hAnsi="Calibri" w:cs="Calibri"/>
          <w:b/>
          <w:bCs/>
          <w:sz w:val="28"/>
        </w:rPr>
      </w:pPr>
      <w:r>
        <w:rPr>
          <w:rFonts w:ascii="Calibri" w:hAnsi="Calibri" w:cs="Calibri"/>
          <w:b/>
          <w:bCs/>
          <w:sz w:val="28"/>
        </w:rPr>
        <w:t xml:space="preserve">Assainissement Non Collectif : </w:t>
      </w:r>
    </w:p>
    <w:p>
      <w:pPr>
        <w:pStyle w:val="Corpsdetexte"/>
        <w:shd w:val="clear" w:color="auto" w:fill="E6E6E6"/>
        <w:rPr>
          <w:rFonts w:ascii="Calibri" w:hAnsi="Calibri" w:cs="Calibri"/>
          <w:b/>
          <w:bCs/>
          <w:sz w:val="24"/>
          <w:u w:val="single"/>
        </w:rPr>
      </w:pPr>
      <w:r>
        <w:rPr>
          <w:rFonts w:ascii="Calibri" w:hAnsi="Calibri" w:cs="Calibri"/>
          <w:b/>
          <w:bCs/>
          <w:sz w:val="28"/>
          <w:u w:val="single"/>
        </w:rPr>
        <w:t>Avis sur l’exécution des travaux</w:t>
      </w:r>
      <w:r>
        <w:rPr>
          <w:rFonts w:ascii="Calibri" w:hAnsi="Calibri" w:cs="Calibri"/>
          <w:b/>
          <w:bCs/>
          <w:sz w:val="24"/>
          <w:u w:val="single"/>
        </w:rPr>
        <w:t xml:space="preserve">  </w:t>
      </w:r>
    </w:p>
    <w:p>
      <w:pPr>
        <w:shd w:val="clear" w:color="auto" w:fill="E6E6E6"/>
        <w:jc w:val="center"/>
        <w:rPr>
          <w:rFonts w:ascii="Calibri" w:hAnsi="Calibri" w:cs="Calibri"/>
          <w:sz w:val="16"/>
        </w:rPr>
      </w:pPr>
    </w:p>
    <w:p>
      <w:pPr>
        <w:jc w:val="center"/>
        <w:rPr>
          <w:rFonts w:ascii="Calibri" w:hAnsi="Calibri" w:cs="Calibri"/>
        </w:rPr>
      </w:pPr>
    </w:p>
    <w:p>
      <w:pPr>
        <w:rPr>
          <w:rFonts w:ascii="Calibri" w:hAnsi="Calibri" w:cs="Calibri"/>
        </w:rPr>
      </w:pPr>
      <w:r>
        <w:rPr>
          <w:rFonts w:ascii="Calibri" w:hAnsi="Calibri" w:cs="Calibri"/>
          <w:noProof/>
        </w:rPr>
        <w:pict>
          <v:shapetype id="_x0000_t202" coordsize="21600,21600" o:spt="202" path="m,l,21600r21600,l21600,xe">
            <v:stroke joinstyle="miter"/>
            <v:path gradientshapeok="t" o:connecttype="rect"/>
          </v:shapetype>
          <v:shape id="_x0000_s1026" type="#_x0000_t202" style="position:absolute;margin-left:32.25pt;margin-top:11.2pt;width:324pt;height:1in;z-index:251657216;mso-position-horizontal-relative:text;mso-position-vertical-relative:text">
            <v:stroke dashstyle="dashDot"/>
            <v:textbox style="mso-next-textbox:#_x0000_s1026">
              <w:txbxContent>
                <w:p>
                  <w:pPr>
                    <w:pStyle w:val="Titre1"/>
                    <w:rPr>
                      <w:rFonts w:ascii="Calibri" w:hAnsi="Calibri" w:cs="Calibri"/>
                      <w:sz w:val="28"/>
                      <w:szCs w:val="28"/>
                      <w:lang w:val="fr-FR"/>
                    </w:rPr>
                  </w:pPr>
                  <w:r>
                    <w:rPr>
                      <w:rFonts w:ascii="Calibri" w:hAnsi="Calibri" w:cs="Calibri"/>
                      <w:sz w:val="28"/>
                      <w:szCs w:val="28"/>
                      <w:lang w:val="fr-FR"/>
                    </w:rPr>
                    <w:t>S P A N C</w:t>
                  </w:r>
                </w:p>
                <w:p>
                  <w:pPr>
                    <w:pStyle w:val="Titre2"/>
                    <w:rPr>
                      <w:sz w:val="28"/>
                      <w:szCs w:val="28"/>
                    </w:rPr>
                  </w:pPr>
                  <w:r>
                    <w:rPr>
                      <w:rFonts w:ascii="Calibri" w:hAnsi="Calibri" w:cs="Calibri"/>
                      <w:sz w:val="28"/>
                      <w:szCs w:val="28"/>
                    </w:rPr>
                    <w:t>Service Public d’Assainissement Non Collectif</w:t>
                  </w:r>
                </w:p>
                <w:p>
                  <w:pPr>
                    <w:rPr>
                      <w:sz w:val="16"/>
                    </w:rPr>
                  </w:pPr>
                </w:p>
                <w:p>
                  <w:pPr>
                    <w:rPr>
                      <w:sz w:val="28"/>
                    </w:rPr>
                  </w:pPr>
                </w:p>
              </w:txbxContent>
            </v:textbox>
          </v:shape>
        </w:pict>
      </w:r>
      <w:r>
        <w:rPr>
          <w:rFonts w:ascii="Calibri" w:hAnsi="Calibri" w:cs="Calibri"/>
          <w:noProof/>
        </w:rPr>
        <w:drawing>
          <wp:anchor distT="0" distB="0" distL="114300" distR="114300" simplePos="0" relativeHeight="251661312" behindDoc="0" locked="0" layoutInCell="1" allowOverlap="1">
            <wp:simplePos x="0" y="0"/>
            <wp:positionH relativeFrom="column">
              <wp:posOffset>182880</wp:posOffset>
            </wp:positionH>
            <wp:positionV relativeFrom="paragraph">
              <wp:posOffset>18415</wp:posOffset>
            </wp:positionV>
            <wp:extent cx="895350" cy="923925"/>
            <wp:effectExtent l="19050" t="0" r="0" b="0"/>
            <wp:wrapSquare wrapText="bothSides"/>
            <wp:docPr id="1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eurDeLoire_ComCom.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5350" cy="923925"/>
                    </a:xfrm>
                    <a:prstGeom prst="rect">
                      <a:avLst/>
                    </a:prstGeom>
                  </pic:spPr>
                </pic:pic>
              </a:graphicData>
            </a:graphic>
          </wp:anchor>
        </w:drawing>
      </w:r>
    </w:p>
    <w:p>
      <w:pPr>
        <w:pStyle w:val="Corpsdetexte2"/>
        <w:jc w:val="left"/>
        <w:rPr>
          <w:rFonts w:ascii="Calibri" w:hAnsi="Calibri" w:cs="Calibri"/>
          <w:sz w:val="16"/>
          <w:szCs w:val="16"/>
        </w:rPr>
      </w:pPr>
    </w:p>
    <w:p>
      <w:pPr>
        <w:pStyle w:val="Corpsdetexte2"/>
        <w:jc w:val="left"/>
        <w:rPr>
          <w:rFonts w:ascii="Calibri" w:hAnsi="Calibri" w:cs="Calibri"/>
          <w:sz w:val="16"/>
          <w:szCs w:val="16"/>
        </w:rPr>
      </w:pPr>
    </w:p>
    <w:p>
      <w:pPr>
        <w:pStyle w:val="Corpsdetexte2"/>
        <w:jc w:val="left"/>
        <w:rPr>
          <w:rFonts w:ascii="Calibri" w:hAnsi="Calibri" w:cs="Calibri"/>
          <w:sz w:val="18"/>
          <w:szCs w:val="18"/>
        </w:rPr>
      </w:pPr>
    </w:p>
    <w:p>
      <w:pPr>
        <w:pStyle w:val="Corpsdetexte2"/>
        <w:jc w:val="left"/>
        <w:rPr>
          <w:rFonts w:ascii="Calibri" w:hAnsi="Calibri" w:cs="Calibri"/>
          <w:sz w:val="18"/>
          <w:szCs w:val="18"/>
        </w:rPr>
      </w:pPr>
    </w:p>
    <w:p>
      <w:pPr>
        <w:pStyle w:val="Corpsdetexte2"/>
        <w:jc w:val="left"/>
        <w:rPr>
          <w:rFonts w:ascii="Calibri" w:hAnsi="Calibri" w:cs="Calibri"/>
          <w:sz w:val="18"/>
          <w:szCs w:val="18"/>
        </w:rPr>
      </w:pPr>
    </w:p>
    <w:p>
      <w:pPr>
        <w:pStyle w:val="Corpsdetexte2"/>
        <w:jc w:val="left"/>
        <w:rPr>
          <w:rFonts w:ascii="Calibri" w:hAnsi="Calibri" w:cs="Calibri"/>
          <w:sz w:val="18"/>
          <w:szCs w:val="18"/>
        </w:rPr>
      </w:pPr>
    </w:p>
    <w:p>
      <w:pPr>
        <w:pStyle w:val="Corpsdetexte2"/>
        <w:jc w:val="left"/>
        <w:rPr>
          <w:rFonts w:ascii="Calibri" w:hAnsi="Calibri" w:cs="Calibri"/>
          <w:sz w:val="18"/>
          <w:szCs w:val="18"/>
        </w:rPr>
      </w:pPr>
    </w:p>
    <w:p>
      <w:pPr>
        <w:pStyle w:val="Corpsdetexte2"/>
        <w:jc w:val="left"/>
        <w:rPr>
          <w:rFonts w:ascii="Calibri" w:hAnsi="Calibri" w:cs="Calibri"/>
          <w:sz w:val="18"/>
          <w:szCs w:val="18"/>
        </w:rPr>
      </w:pPr>
    </w:p>
    <w:p>
      <w:pPr>
        <w:pStyle w:val="Corpsdetexte2"/>
        <w:jc w:val="left"/>
        <w:rPr>
          <w:rFonts w:ascii="Calibri" w:hAnsi="Calibri" w:cs="Calibri"/>
          <w:sz w:val="18"/>
          <w:szCs w:val="18"/>
        </w:rPr>
      </w:pPr>
      <w:r>
        <w:rPr>
          <w:rFonts w:ascii="Calibri" w:hAnsi="Calibri" w:cs="Calibri"/>
          <w:sz w:val="18"/>
          <w:szCs w:val="18"/>
        </w:rPr>
        <w:t>Communauté de Communes Cœur de Loire</w:t>
      </w:r>
    </w:p>
    <w:p>
      <w:pPr>
        <w:pStyle w:val="Corpsdetexte2"/>
        <w:jc w:val="left"/>
        <w:rPr>
          <w:rFonts w:ascii="Calibri" w:hAnsi="Calibri" w:cs="Calibri"/>
          <w:sz w:val="18"/>
          <w:szCs w:val="18"/>
        </w:rPr>
      </w:pPr>
      <w:r>
        <w:rPr>
          <w:rFonts w:ascii="Calibri" w:hAnsi="Calibri" w:cs="Calibri"/>
          <w:sz w:val="18"/>
          <w:szCs w:val="18"/>
        </w:rPr>
        <w:t>4 Place Georges Clemenceau</w:t>
      </w:r>
    </w:p>
    <w:p>
      <w:pPr>
        <w:pStyle w:val="Corpsdetexte2"/>
        <w:jc w:val="left"/>
        <w:rPr>
          <w:rFonts w:ascii="Calibri" w:hAnsi="Calibri" w:cs="Calibri"/>
          <w:sz w:val="18"/>
          <w:szCs w:val="18"/>
        </w:rPr>
      </w:pPr>
      <w:r>
        <w:rPr>
          <w:rFonts w:ascii="Calibri" w:hAnsi="Calibri" w:cs="Calibri"/>
          <w:sz w:val="18"/>
          <w:szCs w:val="18"/>
        </w:rPr>
        <w:t>58203 Cosne sur Loire</w:t>
      </w:r>
    </w:p>
    <w:p>
      <w:pPr>
        <w:pStyle w:val="Corpsdetexte2"/>
        <w:jc w:val="left"/>
        <w:rPr>
          <w:rFonts w:ascii="Calibri" w:hAnsi="Calibri" w:cs="Calibri"/>
          <w:sz w:val="18"/>
          <w:szCs w:val="18"/>
        </w:rPr>
      </w:pPr>
      <w:r>
        <w:rPr>
          <w:rFonts w:ascii="Calibri" w:hAnsi="Calibri" w:cs="Calibri"/>
          <w:sz w:val="18"/>
          <w:szCs w:val="18"/>
        </w:rPr>
        <w:t>Tél : 03.86.28.92.92</w:t>
      </w:r>
    </w:p>
    <w:p>
      <w:pPr>
        <w:pStyle w:val="Corpsdetexte2"/>
        <w:jc w:val="left"/>
        <w:rPr>
          <w:rFonts w:ascii="Calibri" w:hAnsi="Calibri" w:cs="Calibri"/>
          <w:sz w:val="18"/>
          <w:szCs w:val="18"/>
        </w:rPr>
      </w:pPr>
      <w:hyperlink r:id="rId6" w:history="1">
        <w:r>
          <w:rPr>
            <w:rStyle w:val="Lienhypertexte"/>
            <w:rFonts w:ascii="Calibri" w:hAnsi="Calibri" w:cs="Calibri"/>
            <w:sz w:val="18"/>
            <w:szCs w:val="18"/>
          </w:rPr>
          <w:t>contact@coeurdeloire.fr</w:t>
        </w:r>
      </w:hyperlink>
    </w:p>
    <w:p>
      <w:pPr>
        <w:pStyle w:val="Corpsdetexte2"/>
        <w:jc w:val="left"/>
        <w:rPr>
          <w:rFonts w:ascii="Calibri" w:hAnsi="Calibri" w:cs="Calibri"/>
          <w:sz w:val="16"/>
          <w:szCs w:val="16"/>
        </w:rPr>
      </w:pPr>
    </w:p>
    <w:p>
      <w:pPr>
        <w:tabs>
          <w:tab w:val="decimal" w:pos="2520"/>
          <w:tab w:val="right" w:leader="dot" w:pos="10440"/>
        </w:tabs>
        <w:rPr>
          <w:rFonts w:ascii="Calibri" w:hAnsi="Calibri" w:cs="Calibri"/>
          <w:sz w:val="22"/>
          <w:szCs w:val="22"/>
        </w:rPr>
      </w:pPr>
      <w:r>
        <w:rPr>
          <w:rFonts w:ascii="Calibri" w:hAnsi="Calibri" w:cs="Calibri"/>
          <w:b/>
          <w:bCs/>
          <w:sz w:val="22"/>
          <w:szCs w:val="22"/>
        </w:rPr>
        <w:t>Référence du dossier</w:t>
      </w:r>
      <w:r>
        <w:rPr>
          <w:rFonts w:ascii="Calibri" w:hAnsi="Calibri" w:cs="Calibri"/>
          <w:sz w:val="22"/>
          <w:szCs w:val="22"/>
        </w:rPr>
        <w:t xml:space="preserve"> : </w:t>
      </w:r>
      <w:r>
        <w:rPr>
          <w:rFonts w:ascii="Calibri" w:hAnsi="Calibri" w:cs="Calibri"/>
          <w:b/>
          <w:bCs/>
          <w:sz w:val="22"/>
          <w:szCs w:val="22"/>
        </w:rPr>
        <w:t>1619-18539</w:t>
      </w:r>
      <w:proofErr w:type="spellStart"/>
      <w:r>
        <w:rPr>
          <w:rFonts w:ascii="Calibri" w:hAnsi="Calibri" w:cs="Calibri"/>
          <w:b/>
          <w:bCs/>
          <w:sz w:val="22"/>
          <w:szCs w:val="22"/>
        </w:rPr>
        <w:t/>
      </w:r>
      <w:proofErr w:type="spellEnd"/>
      <w:r>
        <w:rPr>
          <w:rFonts w:ascii="Calibri" w:hAnsi="Calibri" w:cs="Calibri"/>
          <w:b/>
          <w:bCs/>
          <w:sz w:val="22"/>
          <w:szCs w:val="22"/>
        </w:rPr>
        <w:t/>
      </w:r>
    </w:p>
    <w:p>
      <w:pPr>
        <w:rPr>
          <w:rFonts w:ascii="Calibri" w:hAnsi="Calibri" w:cs="Calibri"/>
          <w:b/>
          <w:bCs/>
          <w:smallCaps/>
          <w:color w:val="FF6600"/>
          <w:sz w:val="28"/>
          <w:u w:val="single"/>
        </w:rPr>
      </w:pPr>
      <w:r>
        <w:rPr>
          <w:rFonts w:ascii="Calibri" w:hAnsi="Calibri" w:cs="Calibri"/>
          <w:b/>
          <w:bCs/>
          <w:smallCaps/>
          <w:color w:val="FF6600"/>
          <w:sz w:val="28"/>
          <w:u w:val="single"/>
        </w:rPr>
        <w:t>Informations concernant les contrôles</w:t>
      </w:r>
    </w:p>
    <w:p>
      <w:pPr>
        <w:rPr>
          <w:rFonts w:ascii="Calibri" w:hAnsi="Calibri" w:cs="Calibri"/>
          <w:b/>
          <w:bCs/>
          <w:smallCaps/>
          <w:color w:val="FF6600"/>
          <w:sz w:val="14"/>
          <w:szCs w:val="14"/>
          <w:u w:val="single"/>
        </w:rPr>
      </w:pPr>
    </w:p>
    <w:p>
      <w:pPr>
        <w:tabs>
          <w:tab w:val="left" w:leader="dot" w:pos="10490"/>
        </w:tabs>
        <w:spacing w:line="276" w:lineRule="auto"/>
        <w:rPr>
          <w:rFonts w:ascii="Calibri" w:hAnsi="Calibri" w:cs="Calibri"/>
          <w:sz w:val="22"/>
          <w:szCs w:val="22"/>
        </w:rPr>
      </w:pPr>
      <w:r>
        <w:rPr>
          <w:rFonts w:ascii="Calibri" w:hAnsi="Calibri" w:cs="Calibri"/>
          <w:sz w:val="22"/>
          <w:szCs w:val="22"/>
        </w:rPr>
        <w:t xml:space="preserve">Contrôle de conception et d’implantation effectué le : </w:t>
      </w:r>
    </w:p>
    <w:p>
      <w:pPr>
        <w:tabs>
          <w:tab w:val="left" w:leader="dot" w:pos="10490"/>
        </w:tabs>
        <w:spacing w:line="276" w:lineRule="auto"/>
        <w:rPr>
          <w:rFonts w:ascii="Calibri" w:hAnsi="Calibri" w:cs="Calibri"/>
          <w:sz w:val="22"/>
          <w:szCs w:val="22"/>
        </w:rPr>
      </w:pPr>
      <w:r>
        <w:rPr>
          <w:rFonts w:ascii="Calibri" w:hAnsi="Calibri" w:cs="Calibri"/>
          <w:sz w:val="22"/>
          <w:szCs w:val="22"/>
        </w:rPr>
        <w:t xml:space="preserve">Contrôle d’exécution des travaux effectué le : </w:t>
      </w:r>
      <w:r>
        <w:rPr>
          <w:rFonts w:ascii="Calibri" w:hAnsi="Calibri" w:cs="Calibri"/>
          <w:szCs w:val="18"/>
        </w:rPr>
        <w:t>12/02/2020</w:t>
      </w:r>
      <w:proofErr w:type="spellStart"/>
      <w:r>
        <w:rPr>
          <w:rFonts w:ascii="Calibri" w:hAnsi="Calibri" w:cs="Calibri"/>
          <w:szCs w:val="18"/>
        </w:rPr>
        <w:t/>
      </w:r>
      <w:proofErr w:type="spellEnd"/>
      <w:r>
        <w:rPr>
          <w:rFonts w:ascii="Calibri" w:hAnsi="Calibri" w:cs="Calibri"/>
          <w:szCs w:val="18"/>
        </w:rPr>
        <w:t xml:space="preserve"> par  par Julie EVE</w:t>
      </w:r>
      <w:proofErr w:type="spellStart"/>
      <w:proofErr w:type="gramStart"/>
      <w:r>
        <w:rPr>
          <w:rFonts w:ascii="Calibri" w:hAnsi="Calibri" w:cs="Calibri"/>
          <w:szCs w:val="18"/>
        </w:rPr>
        <w:t/>
      </w:r>
      <w:proofErr w:type="spellEnd"/>
      <w:proofErr w:type="gramEnd"/>
      <w:r>
        <w:rPr>
          <w:rFonts w:ascii="Calibri" w:hAnsi="Calibri" w:cs="Calibri"/>
          <w:szCs w:val="18"/>
        </w:rPr>
        <w:t/>
      </w:r>
    </w:p>
    <w:p>
      <w:pPr>
        <w:tabs>
          <w:tab w:val="left" w:leader="dot" w:pos="10490"/>
        </w:tabs>
        <w:spacing w:line="276" w:lineRule="auto"/>
        <w:rPr>
          <w:rFonts w:ascii="Calibri" w:hAnsi="Calibri" w:cs="Calibri"/>
          <w:sz w:val="22"/>
          <w:szCs w:val="22"/>
        </w:rPr>
      </w:pPr>
      <w:r>
        <w:rPr>
          <w:rFonts w:ascii="Calibri" w:hAnsi="Calibri" w:cs="Calibri"/>
          <w:sz w:val="22"/>
          <w:szCs w:val="22"/>
        </w:rPr>
        <w:t>Personne(s) présente(s) :</w:t>
      </w:r>
      <w:r>
        <w:t xml:space="preserve"> </w:t>
      </w:r>
      <w:r>
        <w:rPr>
          <w:rFonts w:ascii="Calibri" w:hAnsi="Calibri" w:cs="Calibri"/>
          <w:sz w:val="22"/>
          <w:szCs w:val="22"/>
        </w:rPr>
        <w:t>SANZ</w:t>
      </w:r>
      <w:proofErr w:type="spellStart"/>
      <w:r>
        <w:rPr>
          <w:rFonts w:ascii="Calibri" w:hAnsi="Calibri" w:cs="Calibri"/>
          <w:sz w:val="22"/>
          <w:szCs w:val="22"/>
        </w:rPr>
        <w:t/>
      </w:r>
      <w:proofErr w:type="gramStart"/>
      <w:r>
        <w:rPr>
          <w:rFonts w:ascii="Calibri" w:hAnsi="Calibri" w:cs="Calibri"/>
          <w:sz w:val="22"/>
          <w:szCs w:val="22"/>
        </w:rPr>
        <w:t/>
      </w:r>
      <w:proofErr w:type="spellEnd"/>
      <w:proofErr w:type="gramEnd"/>
      <w:r>
        <w:rPr>
          <w:rFonts w:ascii="Calibri" w:hAnsi="Calibri" w:cs="Calibri"/>
          <w:sz w:val="22"/>
          <w:szCs w:val="22"/>
        </w:rPr>
        <w:t/>
      </w:r>
    </w:p>
    <w:p>
      <w:pPr>
        <w:tabs>
          <w:tab w:val="decimal" w:pos="2520"/>
          <w:tab w:val="right" w:leader="dot" w:pos="10440"/>
        </w:tabs>
        <w:rPr>
          <w:rFonts w:ascii="Calibri" w:hAnsi="Calibri" w:cs="Calibri"/>
          <w:sz w:val="18"/>
          <w:szCs w:val="18"/>
        </w:rPr>
      </w:pPr>
    </w:p>
    <w:p>
      <w:pPr>
        <w:ind w:left="-180"/>
        <w:rPr>
          <w:rFonts w:ascii="Calibri" w:hAnsi="Calibri" w:cs="Calibri"/>
          <w:b/>
          <w:bCs/>
          <w:smallCaps/>
          <w:color w:val="FF6600"/>
          <w:sz w:val="28"/>
          <w:u w:val="single"/>
        </w:rPr>
      </w:pPr>
      <w:r>
        <w:rPr>
          <w:rFonts w:ascii="Calibri" w:hAnsi="Calibri" w:cs="Calibri"/>
          <w:b/>
          <w:bCs/>
          <w:color w:val="FF6600"/>
          <w:sz w:val="28"/>
        </w:rPr>
        <w:t xml:space="preserve">I. </w:t>
      </w:r>
      <w:r>
        <w:rPr>
          <w:rFonts w:ascii="Calibri" w:hAnsi="Calibri" w:cs="Calibri"/>
          <w:b/>
          <w:bCs/>
          <w:smallCaps/>
          <w:color w:val="FF6600"/>
          <w:sz w:val="28"/>
          <w:u w:val="single"/>
        </w:rPr>
        <w:t>L’</w:t>
      </w:r>
      <w:proofErr w:type="spellStart"/>
      <w:r>
        <w:rPr>
          <w:rFonts w:ascii="Calibri" w:hAnsi="Calibri" w:cs="Calibri"/>
          <w:b/>
          <w:bCs/>
          <w:smallCaps/>
          <w:color w:val="FF6600"/>
          <w:sz w:val="28"/>
          <w:u w:val="single"/>
        </w:rPr>
        <w:t>execution</w:t>
      </w:r>
      <w:proofErr w:type="spellEnd"/>
      <w:r>
        <w:rPr>
          <w:rFonts w:ascii="Calibri" w:hAnsi="Calibri" w:cs="Calibri"/>
          <w:b/>
          <w:bCs/>
          <w:smallCaps/>
          <w:color w:val="FF6600"/>
          <w:sz w:val="28"/>
          <w:u w:val="single"/>
        </w:rPr>
        <w:t xml:space="preserve"> du </w:t>
      </w:r>
      <w:proofErr w:type="spellStart"/>
      <w:r>
        <w:rPr>
          <w:rFonts w:ascii="Calibri" w:hAnsi="Calibri" w:cs="Calibri"/>
          <w:b/>
          <w:bCs/>
          <w:smallCaps/>
          <w:color w:val="FF6600"/>
          <w:sz w:val="28"/>
          <w:u w:val="single"/>
        </w:rPr>
        <w:t>systeme</w:t>
      </w:r>
      <w:proofErr w:type="spellEnd"/>
      <w:r>
        <w:rPr>
          <w:rFonts w:ascii="Calibri" w:hAnsi="Calibri" w:cs="Calibri"/>
          <w:b/>
          <w:bCs/>
          <w:smallCaps/>
          <w:color w:val="FF6600"/>
          <w:sz w:val="28"/>
          <w:u w:val="single"/>
        </w:rPr>
        <w:t xml:space="preserve"> d'assainissement non collectif ci-dessous :</w:t>
      </w:r>
    </w:p>
    <w:p>
      <w:pPr>
        <w:rPr>
          <w:rFonts w:ascii="Calibri" w:hAnsi="Calibri" w:cs="Calibri"/>
          <w:b/>
          <w:bCs/>
          <w:sz w:val="16"/>
        </w:rPr>
      </w:pPr>
    </w:p>
    <w:p>
      <w:pPr>
        <w:pStyle w:val="Titre3"/>
        <w:pBdr>
          <w:top w:val="single" w:sz="6" w:space="1" w:color="auto"/>
          <w:left w:val="single" w:sz="6" w:space="4" w:color="auto"/>
          <w:bottom w:val="single" w:sz="6" w:space="1" w:color="auto"/>
          <w:right w:val="single" w:sz="6" w:space="4" w:color="auto"/>
        </w:pBdr>
        <w:tabs>
          <w:tab w:val="clear" w:pos="0"/>
          <w:tab w:val="left" w:pos="180"/>
        </w:tabs>
        <w:spacing w:before="0" w:beforeAutospacing="0" w:after="0" w:afterAutospacing="0"/>
        <w:ind w:left="180"/>
        <w:rPr>
          <w:rFonts w:asciiTheme="minorHAnsi" w:hAnsiTheme="minorHAnsi" w:cstheme="minorHAnsi"/>
          <w:b/>
          <w:bCs/>
          <w:sz w:val="22"/>
          <w:szCs w:val="22"/>
        </w:rPr>
      </w:pPr>
      <w:r>
        <w:rPr>
          <w:rFonts w:asciiTheme="minorHAnsi" w:hAnsiTheme="minorHAnsi" w:cstheme="minorHAnsi"/>
          <w:b/>
          <w:bCs/>
          <w:sz w:val="22"/>
          <w:szCs w:val="22"/>
        </w:rPr>
        <w:t>PROPRIETAIRE</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Nom : </w:t>
      </w:r>
      <w:r>
        <w:rPr>
          <w:rFonts w:ascii="Calibri" w:hAnsi="Calibri" w:cs="Calibri"/>
          <w:sz w:val="22"/>
          <w:szCs w:val="22"/>
        </w:rPr>
        <w:t>Monsieur</w:t>
      </w:r>
      <w:proofErr w:type="spellStart"/>
      <w:r>
        <w:rPr>
          <w:rFonts w:ascii="Calibri" w:hAnsi="Calibri" w:cs="Calibri"/>
          <w:sz w:val="22"/>
          <w:szCs w:val="22"/>
        </w:rPr>
        <w:t/>
      </w:r>
      <w:proofErr w:type="gramStart"/>
      <w:r>
        <w:rPr>
          <w:rFonts w:ascii="Calibri" w:hAnsi="Calibri" w:cs="Calibri"/>
          <w:sz w:val="22"/>
          <w:szCs w:val="22"/>
        </w:rPr>
        <w:t/>
      </w:r>
      <w:proofErr w:type="gramEnd"/>
      <w:r>
        <w:rPr>
          <w:rFonts w:ascii="Calibri" w:hAnsi="Calibri" w:cs="Calibri"/>
          <w:sz w:val="22"/>
          <w:szCs w:val="22"/>
        </w:rPr>
        <w:t/>
      </w:r>
      <w:proofErr w:type="spellEnd"/>
      <w:r>
        <w:rPr>
          <w:rFonts w:asciiTheme="minorHAnsi" w:hAnsiTheme="minorHAnsi" w:cstheme="minorHAnsi"/>
          <w:sz w:val="22"/>
          <w:szCs w:val="22"/>
        </w:rPr>
        <w:t xml:space="preserve">  PRUDHOMME</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Michel</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Adresse : Adresse : 13</w:t>
      </w:r>
      <w:proofErr w:type="spellStart"/>
      <w:r>
        <w:rPr>
          <w:rFonts w:asciiTheme="minorHAnsi" w:hAnsiTheme="minorHAnsi" w:cstheme="minorHAnsi"/>
          <w:sz w:val="22"/>
          <w:szCs w:val="22"/>
        </w:rPr>
        <w:t/>
      </w:r>
      <w:proofErr w:type="gramStart"/>
      <w:r>
        <w:rPr>
          <w:rFonts w:asciiTheme="minorHAnsi" w:hAnsiTheme="minorHAnsi" w:cstheme="minorHAnsi"/>
          <w:sz w:val="22"/>
          <w:szCs w:val="22"/>
        </w:rPr>
        <w:t/>
      </w:r>
      <w:proofErr w:type="gramEnd"/>
      <w:r>
        <w:rPr>
          <w:rFonts w:asciiTheme="minorHAnsi" w:hAnsiTheme="minorHAnsi" w:cstheme="minorHAnsi"/>
          <w:sz w:val="22"/>
          <w:szCs w:val="22"/>
        </w:rPr>
        <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RUE DE LA CHASSE</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r>
        <w:rPr>
          <w:rFonts w:asciiTheme="minorHAnsi" w:hAnsiTheme="minorHAnsi" w:cstheme="minorHAnsi"/>
          <w:bCs/>
          <w:sz w:val="22"/>
          <w:szCs w:val="22"/>
          <w:shd w:val="clear" w:color="auto" w:fill="FFFFFF"/>
        </w:rPr>
        <w:t/>
      </w:r>
      <w:proofErr w:type="spellStart"/>
      <w:r>
        <w:rPr>
          <w:rFonts w:asciiTheme="minorHAnsi" w:hAnsiTheme="minorHAnsi" w:cstheme="minorHAnsi"/>
          <w:bCs/>
          <w:sz w:val="22"/>
          <w:szCs w:val="22"/>
          <w:shd w:val="clear" w:color="auto" w:fill="FFFFFF"/>
        </w:rPr>
        <w:t/>
      </w:r>
      <w:proofErr w:type="spellEnd"/>
      <w:r>
        <w:rPr>
          <w:rFonts w:asciiTheme="minorHAnsi" w:hAnsiTheme="minorHAnsi" w:cstheme="minorHAnsi"/>
          <w:bCs/>
          <w:sz w:val="22"/>
          <w:szCs w:val="22"/>
          <w:shd w:val="clear" w:color="auto" w:fill="FFFFFF"/>
        </w:rPr>
        <w:t xml:space="preserve">  </w:t>
      </w:r>
      <w:proofErr w:type="spellStart"/>
      <w:r>
        <w:rPr>
          <w:rFonts w:asciiTheme="minorHAnsi" w:hAnsiTheme="minorHAnsi" w:cstheme="minorHAnsi"/>
          <w:bCs/>
          <w:sz w:val="22"/>
          <w:szCs w:val="22"/>
          <w:shd w:val="clear" w:color="auto" w:fill="FFFFFF"/>
        </w:rPr>
        <w:t/>
      </w:r>
      <w:proofErr w:type="spellEnd"/>
      <w:r>
        <w:rPr>
          <w:rFonts w:asciiTheme="minorHAnsi" w:hAnsiTheme="minorHAnsi" w:cstheme="minorHAnsi"/>
          <w:bCs/>
          <w:sz w:val="22"/>
          <w:szCs w:val="22"/>
          <w:shd w:val="clear" w:color="auto" w:fill="FFFFFF"/>
        </w:rPr>
        <w:t xml:space="preserve"> </w:t>
      </w: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r>
        <w:rPr>
          <w:rFonts w:asciiTheme="minorHAnsi" w:hAnsiTheme="minorHAnsi" w:cstheme="minorHAnsi"/>
          <w:bCs/>
          <w:sz w:val="22"/>
          <w:szCs w:val="22"/>
          <w:shd w:val="clear" w:color="auto" w:fill="FFFFFF"/>
        </w:rPr>
        <w:t/>
      </w:r>
      <w:proofErr w:type="spellStart"/>
      <w:r>
        <w:rPr>
          <w:rFonts w:asciiTheme="minorHAnsi" w:hAnsiTheme="minorHAnsi" w:cstheme="minorHAnsi"/>
          <w:bCs/>
          <w:sz w:val="22"/>
          <w:szCs w:val="22"/>
          <w:shd w:val="clear" w:color="auto" w:fill="FFFFFF"/>
        </w:rPr>
        <w:t/>
      </w:r>
      <w:proofErr w:type="spellEnd"/>
      <w:r>
        <w:rPr>
          <w:rFonts w:asciiTheme="minorHAnsi" w:hAnsiTheme="minorHAnsi" w:cstheme="minorHAnsi"/>
          <w:bCs/>
          <w:sz w:val="22"/>
          <w:szCs w:val="22"/>
          <w:shd w:val="clear" w:color="auto" w:fill="FFFFFF"/>
        </w:rPr>
        <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Commune :  Commune :  VILLECRESNES</w:t>
      </w:r>
      <w:proofErr w:type="spellStart"/>
      <w:r>
        <w:rPr>
          <w:rFonts w:asciiTheme="minorHAnsi" w:hAnsiTheme="minorHAnsi" w:cstheme="minorHAnsi"/>
          <w:sz w:val="22"/>
          <w:szCs w:val="22"/>
        </w:rPr>
        <w:t/>
      </w:r>
      <w:proofErr w:type="gramStart"/>
      <w:r>
        <w:rPr>
          <w:rFonts w:asciiTheme="minorHAnsi" w:hAnsiTheme="minorHAnsi" w:cstheme="minorHAnsi"/>
          <w:sz w:val="22"/>
          <w:szCs w:val="22"/>
        </w:rPr>
        <w:t/>
      </w:r>
      <w:proofErr w:type="gramEnd"/>
      <w:r>
        <w:rPr>
          <w:rFonts w:asciiTheme="minorHAnsi" w:hAnsiTheme="minorHAnsi" w:cstheme="minorHAnsi"/>
          <w:sz w:val="22"/>
          <w:szCs w:val="22"/>
        </w:rPr>
        <w:t/>
      </w:r>
      <w:proofErr w:type="spellEnd"/>
      <w:r>
        <w:rPr>
          <w:rFonts w:asciiTheme="minorHAnsi" w:hAnsiTheme="minorHAnsi" w:cstheme="minorHAnsi"/>
          <w:sz w:val="22"/>
          <w:szCs w:val="22"/>
        </w:rPr>
        <w:t xml:space="preserve">    France</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Code postal :  Code postal : 94440</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Téléphone : Téléphone :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Fax :  Fax :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Mail :  Mail : </w:t>
      </w:r>
      <w:proofErr w:type="spellStart"/>
      <w:r>
        <w:rPr>
          <w:rFonts w:asciiTheme="minorHAnsi" w:hAnsiTheme="minorHAnsi" w:cstheme="minorHAnsi"/>
          <w:sz w:val="22"/>
          <w:szCs w:val="22"/>
        </w:rPr>
        <w:t/>
      </w:r>
      <w:proofErr w:type="gramStart"/>
      <w:r>
        <w:rPr>
          <w:rFonts w:asciiTheme="minorHAnsi" w:hAnsiTheme="minorHAnsi" w:cstheme="minorHAnsi"/>
          <w:sz w:val="22"/>
          <w:szCs w:val="22"/>
        </w:rPr>
        <w:t/>
      </w:r>
      <w:proofErr w:type="gramEnd"/>
      <w:r>
        <w:rPr>
          <w:rFonts w:asciiTheme="minorHAnsi" w:hAnsiTheme="minorHAnsi" w:cstheme="minorHAnsi"/>
          <w:sz w:val="22"/>
          <w:szCs w:val="22"/>
        </w:rPr>
        <w:t/>
      </w:r>
      <w:proofErr w:type="spellEnd"/>
      <w:r>
        <w:rPr>
          <w:rFonts w:asciiTheme="minorHAnsi" w:hAnsiTheme="minorHAnsi" w:cstheme="minorHAnsi"/>
          <w:sz w:val="22"/>
          <w:szCs w:val="22"/>
        </w:rPr>
        <w:t/>
      </w:r>
    </w:p>
    <w:p>
      <w:pPr>
        <w:pBdr>
          <w:top w:val="single" w:sz="6" w:space="1" w:color="auto"/>
          <w:left w:val="single" w:sz="6" w:space="4" w:color="auto"/>
          <w:bottom w:val="single" w:sz="6" w:space="1" w:color="auto"/>
          <w:right w:val="single" w:sz="6" w:space="4" w:color="auto"/>
        </w:pBdr>
        <w:tabs>
          <w:tab w:val="left" w:pos="180"/>
          <w:tab w:val="decimal" w:pos="1260"/>
          <w:tab w:val="center" w:leader="hyphen" w:pos="3960"/>
          <w:tab w:val="decimal" w:pos="4320"/>
          <w:tab w:val="center" w:leader="hyphen" w:pos="6840"/>
          <w:tab w:val="decimal" w:pos="7200"/>
          <w:tab w:val="right" w:leader="hyphen" w:pos="10440"/>
        </w:tabs>
        <w:ind w:left="180"/>
        <w:rPr>
          <w:rFonts w:asciiTheme="minorHAnsi" w:hAnsiTheme="minorHAnsi" w:cstheme="minorHAnsi"/>
          <w:sz w:val="22"/>
          <w:szCs w:val="22"/>
        </w:rPr>
      </w:pPr>
    </w:p>
    <w:p>
      <w:pPr>
        <w:pBdr>
          <w:top w:val="single" w:sz="6" w:space="1" w:color="auto"/>
          <w:left w:val="single" w:sz="6" w:space="4" w:color="auto"/>
          <w:bottom w:val="single" w:sz="6" w:space="1" w:color="auto"/>
          <w:right w:val="single" w:sz="6" w:space="4" w:color="auto"/>
        </w:pBdr>
        <w:tabs>
          <w:tab w:val="left" w:pos="180"/>
          <w:tab w:val="decimal" w:pos="1260"/>
          <w:tab w:val="center" w:leader="hyphen" w:pos="3960"/>
          <w:tab w:val="decimal" w:pos="4320"/>
          <w:tab w:val="center" w:leader="hyphen" w:pos="6840"/>
          <w:tab w:val="decimal" w:pos="7200"/>
          <w:tab w:val="right" w:leader="hyphen" w:pos="10440"/>
        </w:tabs>
        <w:ind w:left="180"/>
        <w:rPr>
          <w:rFonts w:asciiTheme="minorHAnsi" w:hAnsiTheme="minorHAnsi" w:cstheme="minorHAnsi"/>
          <w:b/>
          <w:bCs/>
          <w:i/>
          <w:iCs/>
          <w:sz w:val="22"/>
          <w:szCs w:val="22"/>
          <w:u w:val="single"/>
        </w:rPr>
      </w:pPr>
      <w:r>
        <w:rPr>
          <w:rFonts w:asciiTheme="minorHAnsi" w:hAnsiTheme="minorHAnsi" w:cstheme="minorHAnsi"/>
          <w:b/>
          <w:bCs/>
          <w:i/>
          <w:iCs/>
          <w:sz w:val="22"/>
          <w:szCs w:val="22"/>
          <w:u w:val="single"/>
        </w:rPr>
        <w:t>INSTALLATION</w:t>
      </w:r>
      <w:r>
        <w:rPr>
          <w:rFonts w:asciiTheme="minorHAnsi" w:hAnsiTheme="minorHAnsi" w:cstheme="minorHAnsi"/>
          <w:b/>
          <w:bCs/>
          <w:i/>
          <w:iCs/>
          <w:sz w:val="22"/>
          <w:szCs w:val="22"/>
        </w:rPr>
        <w:t xml:space="preserve">    </w:t>
      </w:r>
      <w:r>
        <w:rPr>
          <w:rFonts w:asciiTheme="minorHAnsi" w:hAnsiTheme="minorHAnsi" w:cstheme="minorHAnsi"/>
          <w:sz w:val="22"/>
          <w:szCs w:val="22"/>
        </w:rPr>
        <w:sym w:font="Wingdings" w:char="F0A8"/>
      </w:r>
      <w:r>
        <w:rPr>
          <w:rFonts w:asciiTheme="minorHAnsi" w:hAnsiTheme="minorHAnsi" w:cstheme="minorHAnsi"/>
          <w:b/>
          <w:bCs/>
          <w:i/>
          <w:iCs/>
          <w:sz w:val="22"/>
          <w:szCs w:val="22"/>
        </w:rPr>
        <w:t xml:space="preserve">  </w:t>
      </w:r>
      <w:r>
        <w:rPr>
          <w:rFonts w:asciiTheme="minorHAnsi" w:hAnsiTheme="minorHAnsi" w:cstheme="minorHAnsi"/>
          <w:bCs/>
          <w:iCs/>
          <w:sz w:val="22"/>
          <w:szCs w:val="22"/>
        </w:rPr>
        <w:t>identique à celle du propriétaire</w:t>
      </w:r>
    </w:p>
    <w:p>
      <w:pPr>
        <w:pBdr>
          <w:top w:val="single" w:sz="6" w:space="1" w:color="auto"/>
          <w:left w:val="single" w:sz="6" w:space="4" w:color="auto"/>
          <w:bottom w:val="single" w:sz="6" w:space="1" w:color="auto"/>
          <w:right w:val="single" w:sz="6" w:space="4" w:color="auto"/>
        </w:pBdr>
        <w:tabs>
          <w:tab w:val="left" w:pos="180"/>
          <w:tab w:val="decimal" w:pos="108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Adresse : </w:t>
      </w:r>
      <w:r>
        <w:rPr>
          <w:rFonts w:asciiTheme="minorHAnsi" w:hAnsiTheme="minorHAnsi" w:cstheme="minorHAnsi"/>
          <w:sz w:val="22"/>
          <w:szCs w:val="22"/>
        </w:rPr>
        <w:tab/>
        <w:t>9</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ROUTE DES ETANGS</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r>
        <w:rPr>
          <w:rFonts w:asciiTheme="minorHAnsi" w:hAnsiTheme="minorHAnsi" w:cstheme="minorHAnsi"/>
          <w:iCs/>
          <w:sz w:val="22"/>
          <w:szCs w:val="22"/>
        </w:rPr>
        <w:t/>
      </w:r>
      <w:proofErr w:type="spellStart"/>
      <w:r>
        <w:rPr>
          <w:rFonts w:asciiTheme="minorHAnsi" w:hAnsiTheme="minorHAnsi" w:cstheme="minorHAnsi"/>
          <w:iCs/>
          <w:sz w:val="22"/>
          <w:szCs w:val="22"/>
        </w:rPr>
        <w:t/>
      </w:r>
      <w:proofErr w:type="spellEnd"/>
      <w:r>
        <w:rPr>
          <w:rFonts w:asciiTheme="minorHAnsi" w:hAnsiTheme="minorHAnsi" w:cstheme="minorHAnsi"/>
          <w:iCs/>
          <w:sz w:val="22"/>
          <w:szCs w:val="22"/>
        </w:rPr>
        <w:t/>
      </w:r>
      <w:r>
        <w:rPr>
          <w:rFonts w:asciiTheme="minorHAnsi" w:hAnsiTheme="minorHAnsi" w:cstheme="minorHAnsi"/>
          <w:sz w:val="22"/>
          <w:szCs w:val="22"/>
        </w:rPr>
        <w:t xml:space="preserve"> </w:t>
      </w:r>
      <w:r>
        <w:rPr>
          <w:rFonts w:asciiTheme="minorHAnsi" w:hAnsiTheme="minorHAnsi" w:cstheme="minorHAnsi"/>
          <w:iCs/>
          <w:sz w:val="22"/>
          <w:szCs w:val="22"/>
        </w:rPr>
        <w:t/>
      </w:r>
      <w:proofErr w:type="spellStart"/>
      <w:r>
        <w:rPr>
          <w:rFonts w:asciiTheme="minorHAnsi" w:hAnsiTheme="minorHAnsi" w:cstheme="minorHAnsi"/>
          <w:iCs/>
          <w:sz w:val="22"/>
          <w:szCs w:val="22"/>
        </w:rPr>
        <w:t/>
      </w:r>
      <w:proofErr w:type="spellEnd"/>
      <w:r>
        <w:rPr>
          <w:rFonts w:asciiTheme="minorHAnsi" w:hAnsiTheme="minorHAnsi" w:cstheme="minorHAnsi"/>
          <w:iCs/>
          <w:sz w:val="22"/>
          <w:szCs w:val="22"/>
        </w:rPr>
        <w:t/>
      </w:r>
      <w:r>
        <w:rPr>
          <w:rFonts w:asciiTheme="minorHAnsi" w:hAnsiTheme="minorHAnsi" w:cstheme="minorHAnsi"/>
          <w:sz w:val="22"/>
          <w:szCs w:val="22"/>
        </w:rPr>
        <w:t xml:space="preserve"> </w:t>
      </w:r>
      <w:r>
        <w:rPr>
          <w:rFonts w:asciiTheme="minorHAnsi" w:hAnsiTheme="minorHAnsi" w:cstheme="minorHAnsi"/>
          <w:iCs/>
          <w:sz w:val="22"/>
          <w:szCs w:val="22"/>
        </w:rPr>
        <w:t/>
      </w:r>
      <w:proofErr w:type="spellStart"/>
      <w:r>
        <w:rPr>
          <w:rFonts w:asciiTheme="minorHAnsi" w:hAnsiTheme="minorHAnsi" w:cstheme="minorHAnsi"/>
          <w:iCs/>
          <w:sz w:val="22"/>
          <w:szCs w:val="22"/>
        </w:rPr>
        <w:t/>
      </w:r>
      <w:proofErr w:type="spellEnd"/>
      <w:r>
        <w:rPr>
          <w:rFonts w:asciiTheme="minorHAnsi" w:hAnsiTheme="minorHAnsi" w:cstheme="minorHAnsi"/>
          <w:iCs/>
          <w:sz w:val="22"/>
          <w:szCs w:val="22"/>
        </w:rPr>
        <w:t xml:space="preserve"> </w:t>
      </w: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Commune :  Commune : MENESTREAU</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Code postal :  Code postal : 58410</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pBdr>
          <w:top w:val="single" w:sz="6" w:space="1" w:color="auto"/>
          <w:left w:val="single" w:sz="6" w:space="4" w:color="auto"/>
          <w:bottom w:val="single" w:sz="6" w:space="1" w:color="auto"/>
          <w:right w:val="single" w:sz="6" w:space="4" w:color="auto"/>
        </w:pBdr>
        <w:tabs>
          <w:tab w:val="left" w:pos="180"/>
          <w:tab w:val="decimal" w:leader="hyphen" w:pos="270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Référence cadastrale :  Référence cadastrale :  AA</w:t>
      </w:r>
      <w:proofErr w:type="spellStart"/>
      <w:r>
        <w:rPr>
          <w:rFonts w:asciiTheme="minorHAnsi" w:hAnsiTheme="minorHAnsi" w:cstheme="minorHAnsi"/>
          <w:sz w:val="22"/>
          <w:szCs w:val="22"/>
        </w:rPr>
        <w:t/>
      </w:r>
      <w:proofErr w:type="gramStart"/>
      <w:r>
        <w:rPr>
          <w:rFonts w:asciiTheme="minorHAnsi" w:hAnsiTheme="minorHAnsi" w:cstheme="minorHAnsi"/>
          <w:sz w:val="22"/>
          <w:szCs w:val="22"/>
        </w:rPr>
        <w:t/>
      </w:r>
      <w:proofErr w:type="spellEnd"/>
      <w:proofErr w:type="gramEnd"/>
      <w:r>
        <w:rPr>
          <w:rFonts w:asciiTheme="minorHAnsi" w:hAnsiTheme="minorHAnsi" w:cstheme="minorHAnsi"/>
          <w:sz w:val="22"/>
          <w:szCs w:val="22"/>
        </w:rPr>
        <w:t xml:space="preserve">  155</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pStyle w:val="Titre7"/>
        <w:rPr>
          <w:rFonts w:ascii="Calibri" w:hAnsi="Calibri" w:cs="Calibri"/>
          <w:sz w:val="16"/>
        </w:rPr>
      </w:pPr>
    </w:p>
    <w:p>
      <w:pPr>
        <w:pStyle w:val="Titre7"/>
        <w:ind w:left="-180"/>
        <w:rPr>
          <w:rFonts w:ascii="Calibri" w:hAnsi="Calibri" w:cs="Calibri"/>
          <w:color w:val="FF6600"/>
          <w:sz w:val="28"/>
          <w:u w:val="single"/>
        </w:rPr>
      </w:pPr>
      <w:r>
        <w:rPr>
          <w:rFonts w:ascii="Calibri" w:hAnsi="Calibri" w:cs="Calibri"/>
          <w:color w:val="FF6600"/>
          <w:sz w:val="28"/>
        </w:rPr>
        <w:t xml:space="preserve">II. </w:t>
      </w:r>
      <w:r>
        <w:rPr>
          <w:rFonts w:ascii="Calibri" w:hAnsi="Calibri" w:cs="Calibri"/>
          <w:color w:val="FF6600"/>
          <w:sz w:val="28"/>
          <w:u w:val="single"/>
        </w:rPr>
        <w:t xml:space="preserve">Comportant les </w:t>
      </w:r>
      <w:proofErr w:type="spellStart"/>
      <w:r>
        <w:rPr>
          <w:rFonts w:ascii="Calibri" w:hAnsi="Calibri" w:cs="Calibri"/>
          <w:color w:val="FF6600"/>
          <w:sz w:val="28"/>
          <w:u w:val="single"/>
        </w:rPr>
        <w:t>élements</w:t>
      </w:r>
      <w:proofErr w:type="spellEnd"/>
      <w:r>
        <w:rPr>
          <w:rFonts w:ascii="Calibri" w:hAnsi="Calibri" w:cs="Calibri"/>
          <w:color w:val="FF6600"/>
          <w:sz w:val="28"/>
          <w:u w:val="single"/>
        </w:rPr>
        <w:t xml:space="preserve"> suivants :</w:t>
      </w:r>
    </w:p>
    <w:p>
      <w:pPr>
        <w:ind w:firstLine="540"/>
        <w:rPr>
          <w:rFonts w:ascii="Arial" w:hAnsi="Arial" w:cs="Arial"/>
          <w:b/>
          <w:sz w:val="18"/>
          <w:szCs w:val="18"/>
        </w:rPr>
      </w:pPr>
    </w:p>
    <w:p>
      <w:pPr>
        <w:ind w:firstLine="540"/>
        <w:rPr>
          <w:rFonts w:asciiTheme="minorHAnsi" w:hAnsiTheme="minorHAnsi" w:cstheme="minorHAnsi"/>
          <w:b/>
          <w:sz w:val="22"/>
          <w:szCs w:val="22"/>
        </w:rPr>
      </w:pPr>
      <w:r>
        <w:rPr>
          <w:rFonts w:asciiTheme="minorHAnsi" w:hAnsiTheme="minorHAnsi" w:cstheme="minorHAnsi"/>
          <w:b/>
          <w:sz w:val="22"/>
          <w:szCs w:val="22"/>
        </w:rPr>
        <w:t/>
      </w:r>
      <w:proofErr w:type="spellStart"/>
      <w:r>
        <w:rPr>
          <w:rFonts w:asciiTheme="minorHAnsi" w:hAnsiTheme="minorHAnsi" w:cstheme="minorHAnsi"/>
          <w:b/>
          <w:sz w:val="22"/>
          <w:szCs w:val="22"/>
        </w:rPr>
        <w:t/>
      </w:r>
      <w:proofErr w:type="spellEnd"/>
      <w:r>
        <w:rPr>
          <w:rFonts w:asciiTheme="minorHAnsi" w:hAnsiTheme="minorHAnsi" w:cstheme="minorHAnsi"/>
          <w:b/>
          <w:sz w:val="22"/>
          <w:szCs w:val="22"/>
        </w:rPr>
        <w:t> </w:t>
      </w:r>
    </w:p>
    <w:p>
      <w:pPr>
        <w:pStyle w:val="Paragraphedeliste"/>
        <w:numPr>
          <w:ilvl w:val="0"/>
          <w:numId w:val="10"/>
        </w:numPr>
        <w:ind w:left="851" w:hanging="284"/>
        <w:rPr>
          <w:rFonts w:asciiTheme="minorHAnsi" w:hAnsiTheme="minorHAnsi" w:cstheme="minorHAnsi"/>
          <w:sz w:val="22"/>
          <w:szCs w:val="22"/>
        </w:rPr>
      </w:pPr>
      <w:r>
        <w:rPr>
          <w:rFonts w:asciiTheme="minorHAnsi" w:hAnsiTheme="minorHAnsi" w:cstheme="minorHAnsi"/>
          <w:sz w:val="22"/>
          <w:szCs w:val="22"/>
          <w:u w:val="single"/>
        </w:rPr>
        <w:t>Dispositifs de prétraitement</w:t>
      </w:r>
      <w:r>
        <w:rPr>
          <w:rFonts w:asciiTheme="minorHAnsi" w:hAnsiTheme="minorHAnsi" w:cstheme="minorHAnsi"/>
          <w:sz w:val="22"/>
          <w:szCs w:val="22"/>
        </w:rPr>
        <w:t xml:space="preserve"> :</w:t>
      </w:r>
    </w:p>
    <w:p>
      <w:pPr>
        <w:ind w:firstLine="540"/>
        <w:rPr>
          <w:rFonts w:asciiTheme="minorHAnsi" w:hAnsiTheme="minorHAnsi" w:cstheme="minorHAnsi"/>
          <w:b/>
          <w:sz w:val="22"/>
          <w:szCs w:val="22"/>
        </w:rPr>
      </w:pPr>
    </w:p>
    <w:p>
      <w:pPr>
        <w:ind w:left="1418"/>
        <w:rPr>
          <w:rFonts w:asciiTheme="minorHAnsi" w:hAnsiTheme="minorHAnsi" w:cstheme="minorHAnsi"/>
          <w:sz w:val="22"/>
          <w:szCs w:val="22"/>
        </w:rPr>
      </w:pPr>
      <w:r>
        <w:rPr>
          <w:rFonts w:asciiTheme="minorHAnsi" w:hAnsiTheme="minorHAnsi" w:cstheme="minorHAnsi"/>
          <w:sz w:val="22"/>
          <w:szCs w:val="22"/>
        </w:rPr>
        <w:t xml:space="preserve">Bac à graisses </w:t>
      </w:r>
    </w:p>
    <w:p>
      <w:pPr>
        <w:ind w:left="1418"/>
        <w:rPr>
          <w:rFonts w:asciiTheme="minorHAnsi" w:hAnsiTheme="minorHAnsi" w:cstheme="minorHAnsi"/>
          <w:sz w:val="22"/>
          <w:szCs w:val="22"/>
        </w:rPr>
      </w:pPr>
      <w:r>
        <w:rPr>
          <w:rFonts w:asciiTheme="minorHAnsi" w:hAnsiTheme="minorHAnsi" w:cstheme="minorHAnsi"/>
          <w:sz w:val="22"/>
          <w:szCs w:val="22"/>
        </w:rPr>
        <w:t>Fosse septique</w:t>
      </w:r>
    </w:p>
    <w:p>
      <w:pPr>
        <w:ind w:left="1418"/>
        <w:rPr>
          <w:rFonts w:asciiTheme="minorHAnsi" w:hAnsiTheme="minorHAnsi" w:cstheme="minorHAnsi"/>
          <w:sz w:val="22"/>
          <w:szCs w:val="22"/>
        </w:rPr>
      </w:pPr>
      <w:r>
        <w:rPr>
          <w:rFonts w:asciiTheme="minorHAnsi" w:hAnsiTheme="minorHAnsi" w:cstheme="minorHAnsi"/>
          <w:sz w:val="22"/>
          <w:szCs w:val="22"/>
        </w:rPr>
        <w:t>Fosse étanche</w:t>
      </w:r>
    </w:p>
    <w:p>
      <w:pPr>
        <w:ind w:left="1418"/>
        <w:rPr>
          <w:rFonts w:asciiTheme="minorHAnsi" w:hAnsiTheme="minorHAnsi" w:cstheme="minorHAnsi"/>
          <w:sz w:val="22"/>
          <w:szCs w:val="22"/>
        </w:rPr>
      </w:pP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xml:space="preserve">Fosse toutes eaux </w:t>
      </w:r>
    </w:p>
    <w:p>
      <w:pPr>
        <w:ind w:left="1418"/>
        <w:rPr>
          <w:rFonts w:asciiTheme="minorHAnsi" w:hAnsiTheme="minorHAnsi" w:cstheme="minorHAnsi"/>
          <w:sz w:val="22"/>
          <w:szCs w:val="22"/>
        </w:rPr>
      </w:pPr>
      <w:r>
        <w:rPr>
          <w:rFonts w:asciiTheme="minorHAnsi" w:hAnsiTheme="minorHAnsi" w:cstheme="minorHAnsi"/>
          <w:sz w:val="22"/>
          <w:szCs w:val="22"/>
        </w:rPr>
        <w:t>Volume : Volume : 3</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m</w:t>
      </w:r>
      <w:r>
        <w:rPr>
          <w:rFonts w:asciiTheme="minorHAnsi" w:hAnsiTheme="minorHAnsi" w:cstheme="minorHAnsi"/>
          <w:sz w:val="22"/>
          <w:szCs w:val="22"/>
          <w:vertAlign w:val="superscript"/>
        </w:rPr>
        <w:t>3</w:t>
      </w:r>
    </w:p>
    <w:p>
      <w:pPr>
        <w:ind w:left="1418"/>
        <w:rPr>
          <w:rFonts w:asciiTheme="minorHAnsi" w:hAnsiTheme="minorHAnsi" w:cstheme="minorHAnsi"/>
          <w:sz w:val="22"/>
          <w:szCs w:val="22"/>
        </w:rPr>
      </w:pP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xml:space="preserve">Fosse toutes eaux avec préfiltre </w:t>
      </w:r>
    </w:p>
    <w:p>
      <w:pPr>
        <w:ind w:left="1418"/>
        <w:rPr>
          <w:rFonts w:asciiTheme="minorHAnsi" w:hAnsiTheme="minorHAnsi" w:cstheme="minorHAnsi"/>
          <w:sz w:val="22"/>
          <w:szCs w:val="22"/>
        </w:rPr>
      </w:pPr>
      <w:r>
        <w:rPr>
          <w:rFonts w:asciiTheme="minorHAnsi" w:hAnsiTheme="minorHAnsi" w:cstheme="minorHAnsi"/>
          <w:sz w:val="22"/>
          <w:szCs w:val="22"/>
        </w:rPr>
        <w:t xml:space="preserve">Toilette </w:t>
      </w:r>
      <w:proofErr w:type="spellStart"/>
      <w:r>
        <w:rPr>
          <w:rFonts w:asciiTheme="minorHAnsi" w:hAnsiTheme="minorHAnsi" w:cstheme="minorHAnsi"/>
          <w:sz w:val="22"/>
          <w:szCs w:val="22"/>
        </w:rPr>
        <w:t>séche</w:t>
      </w:r>
      <w:proofErr w:type="spellEnd"/>
    </w:p>
    <w:p>
      <w:pPr>
        <w:ind w:left="1418"/>
        <w:rPr>
          <w:rFonts w:asciiTheme="minorHAnsi" w:hAnsiTheme="minorHAnsi" w:cstheme="minorHAnsi"/>
          <w:sz w:val="22"/>
          <w:szCs w:val="22"/>
        </w:rPr>
      </w:pPr>
      <w:r>
        <w:rPr>
          <w:rFonts w:asciiTheme="minorHAnsi" w:hAnsiTheme="minorHAnsi" w:cstheme="minorHAnsi"/>
          <w:sz w:val="22"/>
          <w:szCs w:val="22"/>
        </w:rPr>
        <w:t>Cuve de décantation</w:t>
      </w:r>
    </w:p>
    <w:p>
      <w:pPr>
        <w:ind w:left="1418"/>
        <w:rPr>
          <w:rFonts w:asciiTheme="minorHAnsi" w:hAnsiTheme="minorHAnsi" w:cstheme="minorHAnsi"/>
          <w:sz w:val="22"/>
          <w:szCs w:val="22"/>
        </w:rPr>
      </w:pPr>
      <w:r>
        <w:rPr>
          <w:rFonts w:asciiTheme="minorHAnsi" w:hAnsiTheme="minorHAnsi" w:cstheme="minorHAnsi"/>
          <w:sz w:val="22"/>
          <w:szCs w:val="22"/>
        </w:rPr>
        <w:t>Fosse chimique</w:t>
      </w:r>
    </w:p>
    <w:p>
      <w:pPr>
        <w:ind w:left="1418"/>
        <w:rPr>
          <w:rFonts w:asciiTheme="minorHAnsi" w:hAnsiTheme="minorHAnsi" w:cstheme="minorHAnsi"/>
          <w:sz w:val="22"/>
          <w:szCs w:val="22"/>
        </w:rPr>
      </w:pPr>
      <w:r>
        <w:rPr>
          <w:rFonts w:asciiTheme="minorHAnsi" w:hAnsiTheme="minorHAnsi" w:cstheme="minorHAnsi"/>
          <w:sz w:val="22"/>
          <w:szCs w:val="22"/>
        </w:rPr>
        <w:t>Epuration biologique à boues activées</w:t>
      </w:r>
    </w:p>
    <w:p>
      <w:pPr>
        <w:ind w:left="1418"/>
        <w:rPr>
          <w:rFonts w:asciiTheme="minorHAnsi" w:hAnsiTheme="minorHAnsi" w:cstheme="minorHAnsi"/>
          <w:sz w:val="22"/>
          <w:szCs w:val="22"/>
        </w:rPr>
      </w:pPr>
      <w:r>
        <w:rPr>
          <w:rFonts w:asciiTheme="minorHAnsi" w:hAnsiTheme="minorHAnsi" w:cstheme="minorHAnsi"/>
          <w:sz w:val="22"/>
          <w:szCs w:val="22"/>
        </w:rPr>
        <w:t>Fosse d’accumulation</w:t>
      </w:r>
    </w:p>
    <w:p>
      <w:pPr>
        <w:ind w:left="1418"/>
        <w:rPr>
          <w:rFonts w:asciiTheme="minorHAnsi" w:hAnsiTheme="minorHAnsi" w:cstheme="minorHAnsi"/>
          <w:sz w:val="22"/>
          <w:szCs w:val="22"/>
        </w:rPr>
      </w:pPr>
      <w:r>
        <w:rPr>
          <w:rFonts w:asciiTheme="minorHAnsi" w:hAnsiTheme="minorHAnsi" w:cstheme="minorHAnsi"/>
          <w:sz w:val="22"/>
          <w:szCs w:val="22"/>
        </w:rPr>
        <w:t xml:space="preserve">Préfiltre </w:t>
      </w:r>
    </w:p>
    <w:p>
      <w:pPr>
        <w:ind w:left="1418"/>
        <w:rPr>
          <w:rFonts w:asciiTheme="minorHAnsi" w:hAnsiTheme="minorHAnsi" w:cstheme="minorHAnsi"/>
          <w:sz w:val="22"/>
          <w:szCs w:val="22"/>
        </w:rPr>
      </w:pP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xml:space="preserve">Ventilation </w:t>
      </w:r>
    </w:p>
    <w:p>
      <w:pPr>
        <w:ind w:left="1418"/>
        <w:rPr>
          <w:rFonts w:asciiTheme="minorHAnsi" w:hAnsiTheme="minorHAnsi" w:cstheme="minorHAnsi"/>
          <w:sz w:val="22"/>
          <w:szCs w:val="22"/>
        </w:rPr>
      </w:pPr>
      <w:r>
        <w:rPr>
          <w:rFonts w:asciiTheme="minorHAnsi" w:hAnsiTheme="minorHAnsi" w:cstheme="minorHAnsi"/>
          <w:sz w:val="22"/>
          <w:szCs w:val="22"/>
        </w:rPr>
        <w:t>Diamètre : Diamètre : 100</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mm </w:t>
      </w:r>
    </w:p>
    <w:p>
      <w:pPr>
        <w:ind w:left="1418"/>
        <w:rPr>
          <w:rFonts w:asciiTheme="minorHAnsi" w:hAnsiTheme="minorHAnsi" w:cstheme="minorHAnsi"/>
          <w:sz w:val="22"/>
          <w:szCs w:val="22"/>
        </w:rPr>
      </w:pPr>
      <w:r>
        <w:rPr>
          <w:rFonts w:asciiTheme="minorHAnsi" w:hAnsiTheme="minorHAnsi" w:cstheme="minorHAnsi"/>
          <w:sz w:val="22"/>
          <w:szCs w:val="22"/>
        </w:rPr>
        <w:t>Type de ventilation</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  : Ventilation secondaire</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Equipements</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  : Extracteur statique</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rPr>
          <w:rFonts w:ascii="Calibri" w:hAnsi="Calibri" w:cs="Calibri"/>
          <w:sz w:val="18"/>
        </w:rPr>
      </w:pPr>
    </w:p>
    <w:p>
      <w:pPr>
        <w:ind w:left="540"/>
        <w:rPr>
          <w:rFonts w:ascii="Calibri" w:hAnsi="Calibri" w:cs="Calibri"/>
        </w:rPr>
      </w:pPr>
      <w:r>
        <w:rPr>
          <w:rFonts w:ascii="Calibri" w:hAnsi="Calibri" w:cs="Calibri"/>
        </w:rPr>
        <w:sym w:font="Wingdings" w:char="F0D8"/>
      </w:r>
      <w:r>
        <w:rPr>
          <w:rFonts w:ascii="Calibri" w:hAnsi="Calibri" w:cs="Calibri"/>
        </w:rPr>
        <w:t xml:space="preserve"> </w:t>
      </w:r>
      <w:r>
        <w:rPr>
          <w:rFonts w:ascii="Calibri" w:hAnsi="Calibri" w:cs="Calibri"/>
          <w:u w:val="single"/>
        </w:rPr>
        <w:t xml:space="preserve">Dispositif de traitement et d'évacuation </w:t>
      </w:r>
      <w:r>
        <w:rPr>
          <w:rFonts w:ascii="Calibri" w:hAnsi="Calibri" w:cs="Calibri"/>
        </w:rPr>
        <w:t>:</w:t>
      </w:r>
    </w:p>
    <w:p>
      <w:pPr>
        <w:ind w:left="540"/>
        <w:rPr>
          <w:rFonts w:asciiTheme="minorHAnsi" w:hAnsiTheme="minorHAnsi" w:cstheme="minorHAnsi"/>
          <w:sz w:val="22"/>
          <w:szCs w:val="22"/>
        </w:rPr>
      </w:pPr>
    </w:p>
    <w:p>
      <w:pPr>
        <w:ind w:left="1418"/>
        <w:rPr>
          <w:rFonts w:asciiTheme="minorHAnsi" w:hAnsiTheme="minorHAnsi" w:cstheme="minorHAnsi"/>
          <w:sz w:val="22"/>
          <w:szCs w:val="22"/>
        </w:rPr>
      </w:pPr>
      <w:r>
        <w:rPr>
          <w:rFonts w:asciiTheme="minorHAnsi" w:hAnsiTheme="minorHAnsi" w:cstheme="minorHAnsi"/>
          <w:sz w:val="22"/>
          <w:szCs w:val="22"/>
        </w:rPr>
        <w:t>Filtre à sable vertical drainé</w:t>
      </w:r>
    </w:p>
    <w:p>
      <w:pPr>
        <w:ind w:left="1418"/>
        <w:rPr>
          <w:rFonts w:asciiTheme="minorHAnsi" w:hAnsiTheme="minorHAnsi" w:cstheme="minorHAnsi"/>
          <w:sz w:val="22"/>
          <w:szCs w:val="22"/>
        </w:rPr>
      </w:pPr>
      <w:r>
        <w:rPr>
          <w:rFonts w:asciiTheme="minorHAnsi" w:hAnsiTheme="minorHAnsi" w:cstheme="minorHAnsi"/>
          <w:sz w:val="22"/>
          <w:szCs w:val="22"/>
        </w:rPr>
        <w:t>Filtre à sable vertical non drainé</w:t>
      </w:r>
    </w:p>
    <w:p>
      <w:pPr>
        <w:ind w:left="1418"/>
        <w:rPr>
          <w:rFonts w:asciiTheme="minorHAnsi" w:hAnsiTheme="minorHAnsi" w:cstheme="minorHAnsi"/>
          <w:sz w:val="22"/>
          <w:szCs w:val="22"/>
        </w:rPr>
      </w:pPr>
      <w:r>
        <w:rPr>
          <w:rFonts w:asciiTheme="minorHAnsi" w:hAnsiTheme="minorHAnsi" w:cstheme="minorHAnsi"/>
          <w:sz w:val="22"/>
          <w:szCs w:val="22"/>
        </w:rPr>
        <w:t>Filtre à zéolithe ou à tourbe</w:t>
      </w:r>
    </w:p>
    <w:p>
      <w:pPr>
        <w:ind w:left="1418"/>
        <w:rPr>
          <w:rFonts w:asciiTheme="minorHAnsi" w:hAnsiTheme="minorHAnsi" w:cstheme="minorHAnsi"/>
          <w:sz w:val="22"/>
          <w:szCs w:val="22"/>
        </w:rPr>
      </w:pPr>
      <w:r>
        <w:rPr>
          <w:rFonts w:asciiTheme="minorHAnsi" w:hAnsiTheme="minorHAnsi" w:cstheme="minorHAnsi"/>
          <w:sz w:val="22"/>
          <w:szCs w:val="22"/>
        </w:rPr>
        <w:t>Lit d’épandage</w:t>
      </w:r>
    </w:p>
    <w:p>
      <w:pPr>
        <w:ind w:left="1418"/>
        <w:rPr>
          <w:rFonts w:asciiTheme="minorHAnsi" w:hAnsiTheme="minorHAnsi" w:cstheme="minorHAnsi"/>
          <w:sz w:val="22"/>
          <w:szCs w:val="22"/>
        </w:rPr>
      </w:pPr>
      <w:r>
        <w:rPr>
          <w:rFonts w:asciiTheme="minorHAnsi" w:hAnsiTheme="minorHAnsi" w:cstheme="minorHAnsi"/>
          <w:sz w:val="22"/>
          <w:szCs w:val="22"/>
        </w:rPr>
        <w:t>Tertre d’infiltration</w:t>
      </w:r>
    </w:p>
    <w:p>
      <w:pPr>
        <w:ind w:left="1418"/>
        <w:rPr>
          <w:rFonts w:asciiTheme="minorHAnsi" w:hAnsiTheme="minorHAnsi" w:cstheme="minorHAnsi"/>
          <w:sz w:val="22"/>
          <w:szCs w:val="22"/>
        </w:rPr>
      </w:pPr>
      <w:r>
        <w:rPr>
          <w:rFonts w:asciiTheme="minorHAnsi" w:hAnsiTheme="minorHAnsi" w:cstheme="minorHAnsi"/>
          <w:sz w:val="22"/>
          <w:szCs w:val="22"/>
        </w:rPr>
        <w:t>Tranchée(s) d’épandage</w:t>
      </w:r>
    </w:p>
    <w:p>
      <w:pPr>
        <w:ind w:left="1418"/>
        <w:rPr>
          <w:rFonts w:asciiTheme="minorHAnsi" w:hAnsiTheme="minorHAnsi" w:cstheme="minorHAnsi"/>
          <w:sz w:val="22"/>
          <w:szCs w:val="22"/>
        </w:rPr>
      </w:pPr>
      <w:r>
        <w:rPr>
          <w:rFonts w:asciiTheme="minorHAnsi" w:hAnsiTheme="minorHAnsi" w:cstheme="minorHAnsi"/>
          <w:sz w:val="22"/>
          <w:szCs w:val="22"/>
        </w:rPr>
        <w:t>Filtre à coco</w:t>
      </w:r>
    </w:p>
    <w:p>
      <w:pPr>
        <w:ind w:left="1418"/>
        <w:rPr>
          <w:rFonts w:asciiTheme="minorHAnsi" w:hAnsiTheme="minorHAnsi" w:cstheme="minorHAnsi"/>
          <w:sz w:val="22"/>
          <w:szCs w:val="22"/>
        </w:rPr>
      </w:pPr>
      <w:r>
        <w:rPr>
          <w:rFonts w:asciiTheme="minorHAnsi" w:hAnsiTheme="minorHAnsi" w:cstheme="minorHAnsi"/>
          <w:sz w:val="22"/>
          <w:szCs w:val="22"/>
        </w:rPr>
        <w:t xml:space="preserve">Equivalent habitant : </w:t>
      </w:r>
    </w:p>
    <w:p>
      <w:pPr>
        <w:ind w:left="1418"/>
        <w:rPr>
          <w:rFonts w:asciiTheme="minorHAnsi" w:hAnsiTheme="minorHAnsi" w:cstheme="minorHAnsi"/>
          <w:sz w:val="22"/>
          <w:szCs w:val="22"/>
        </w:rPr>
      </w:pPr>
      <w:proofErr w:type="spellStart"/>
      <w:r>
        <w:rPr>
          <w:rFonts w:asciiTheme="minorHAnsi" w:hAnsiTheme="minorHAnsi" w:cstheme="minorHAnsi"/>
          <w:sz w:val="22"/>
          <w:szCs w:val="22"/>
        </w:rPr>
        <w:t>Septodiffuseur</w:t>
      </w:r>
      <w:proofErr w:type="spellEnd"/>
    </w:p>
    <w:p>
      <w:pPr>
        <w:ind w:left="1418"/>
        <w:rPr>
          <w:rFonts w:asciiTheme="minorHAnsi" w:hAnsiTheme="minorHAnsi" w:cstheme="minorHAnsi"/>
          <w:sz w:val="22"/>
          <w:szCs w:val="22"/>
        </w:rPr>
      </w:pPr>
      <w:r>
        <w:rPr>
          <w:rFonts w:asciiTheme="minorHAnsi" w:hAnsiTheme="minorHAnsi" w:cstheme="minorHAnsi"/>
          <w:sz w:val="22"/>
          <w:szCs w:val="22"/>
        </w:rPr>
        <w:t xml:space="preserve">Microstation </w:t>
      </w:r>
    </w:p>
    <w:p>
      <w:pPr>
        <w:ind w:left="1418"/>
        <w:rPr>
          <w:rFonts w:asciiTheme="minorHAnsi" w:hAnsiTheme="minorHAnsi" w:cstheme="minorHAnsi"/>
          <w:sz w:val="22"/>
          <w:szCs w:val="22"/>
        </w:rPr>
      </w:pP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xml:space="preserve">Filtre compact </w:t>
      </w:r>
    </w:p>
    <w:p>
      <w:pPr>
        <w:ind w:left="1418"/>
        <w:rPr>
          <w:rFonts w:asciiTheme="minorHAnsi" w:hAnsiTheme="minorHAnsi" w:cstheme="minorHAnsi"/>
          <w:sz w:val="22"/>
          <w:szCs w:val="22"/>
        </w:rPr>
      </w:pPr>
      <w:r>
        <w:rPr>
          <w:rFonts w:asciiTheme="minorHAnsi" w:hAnsiTheme="minorHAnsi" w:cstheme="minorHAnsi"/>
          <w:sz w:val="22"/>
          <w:szCs w:val="22"/>
        </w:rPr>
        <w:t>Numéro d’agrément : Numéro d’agrément : 2016-003</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Capacité : Capacité : 5</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eH</w:t>
      </w:r>
      <w:proofErr w:type="spellEnd"/>
    </w:p>
    <w:p>
      <w:pPr>
        <w:ind w:left="1418"/>
        <w:rPr>
          <w:rFonts w:asciiTheme="minorHAnsi" w:hAnsiTheme="minorHAnsi" w:cstheme="minorHAnsi"/>
          <w:sz w:val="22"/>
          <w:szCs w:val="22"/>
        </w:rPr>
      </w:pPr>
      <w:r>
        <w:rPr>
          <w:rFonts w:asciiTheme="minorHAnsi" w:hAnsiTheme="minorHAnsi" w:cstheme="minorHAnsi"/>
          <w:sz w:val="22"/>
          <w:szCs w:val="22"/>
        </w:rPr>
        <w:t>Dénomination commerciale : Dénomination commerciale : GAMME ECOFLO MODELES CP MC</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Type de rejet</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  : Milieu hydraulique superficiel</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Lieu de rejet prévu ou actuel</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  : Cours d'eau</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xml:space="preserve">Si dispersion, nombre de tranchée(s) ? : </w:t>
      </w:r>
    </w:p>
    <w:p>
      <w:pPr>
        <w:ind w:left="1418"/>
        <w:rPr>
          <w:rFonts w:asciiTheme="minorHAnsi" w:hAnsiTheme="minorHAnsi" w:cstheme="minorHAnsi"/>
          <w:sz w:val="22"/>
          <w:szCs w:val="22"/>
        </w:rPr>
      </w:pPr>
      <w:r>
        <w:rPr>
          <w:rFonts w:asciiTheme="minorHAnsi" w:hAnsiTheme="minorHAnsi" w:cstheme="minorHAnsi"/>
          <w:sz w:val="22"/>
          <w:szCs w:val="22"/>
        </w:rPr>
        <w:t>Si dispersion, longueur des tranchées en mètre? :  ml</w:t>
      </w:r>
    </w:p>
    <w:p>
      <w:pPr>
        <w:ind w:left="1418"/>
        <w:rPr>
          <w:rFonts w:asciiTheme="minorHAnsi" w:hAnsiTheme="minorHAnsi" w:cstheme="minorHAnsi"/>
          <w:sz w:val="22"/>
          <w:szCs w:val="22"/>
        </w:rPr>
      </w:pPr>
      <w:r>
        <w:rPr>
          <w:rFonts w:asciiTheme="minorHAnsi" w:hAnsiTheme="minorHAnsi" w:cstheme="minorHAnsi"/>
          <w:sz w:val="22"/>
          <w:szCs w:val="22"/>
        </w:rPr>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ind w:left="540"/>
        <w:rPr>
          <w:rFonts w:ascii="Calibri" w:hAnsi="Calibri" w:cs="Calibri"/>
        </w:rPr>
      </w:pPr>
      <w:r>
        <w:rPr>
          <w:rFonts w:ascii="Arial" w:hAnsi="Arial" w:cs="Arial"/>
          <w:b/>
          <w:sz w:val="18"/>
          <w:szCs w:val="18"/>
        </w:rPr>
        <w:t/>
      </w:r>
      <w:proofErr w:type="spellStart"/>
      <w:r>
        <w:rPr>
          <w:rFonts w:ascii="Arial" w:hAnsi="Arial" w:cs="Arial"/>
          <w:b/>
          <w:sz w:val="18"/>
          <w:szCs w:val="18"/>
        </w:rPr>
        <w:t/>
      </w:r>
      <w:proofErr w:type="spellEnd"/>
      <w:r>
        <w:rPr>
          <w:rFonts w:ascii="Arial" w:hAnsi="Arial" w:cs="Arial"/>
          <w:b/>
          <w:sz w:val="18"/>
          <w:szCs w:val="18"/>
        </w:rPr>
        <w:t> </w:t>
      </w:r>
    </w:p>
    <w:p>
      <w:pPr>
        <w:rPr>
          <w:rFonts w:ascii="Calibri" w:hAnsi="Calibri" w:cs="Calibri"/>
          <w:b/>
          <w:bCs/>
          <w:smallCaps/>
          <w:color w:val="FF6600"/>
          <w:sz w:val="14"/>
          <w:szCs w:val="14"/>
          <w:u w:val="single"/>
        </w:rPr>
      </w:pPr>
    </w:p>
    <w:p>
      <w:pPr>
        <w:pStyle w:val="Titre7"/>
        <w:ind w:left="-180"/>
        <w:rPr>
          <w:rFonts w:ascii="Calibri" w:hAnsi="Calibri" w:cs="Calibri"/>
          <w:color w:val="FF6600"/>
          <w:sz w:val="28"/>
        </w:rPr>
      </w:pPr>
      <w:r>
        <w:rPr>
          <w:rFonts w:ascii="Calibri" w:hAnsi="Calibri" w:cs="Calibri"/>
          <w:color w:val="FF6600"/>
          <w:sz w:val="28"/>
        </w:rPr>
        <w:t xml:space="preserve">III. </w:t>
      </w:r>
      <w:r>
        <w:rPr>
          <w:rFonts w:ascii="Calibri" w:hAnsi="Calibri" w:cs="Calibri"/>
          <w:color w:val="FF6600"/>
          <w:sz w:val="28"/>
          <w:u w:val="single"/>
        </w:rPr>
        <w:t>Fait l’objet d’un avis :</w:t>
      </w:r>
    </w:p>
    <w:p>
      <w:pPr>
        <w:rPr>
          <w:rFonts w:ascii="Calibri" w:hAnsi="Calibri" w:cs="Calibri"/>
          <w:sz w:val="16"/>
        </w:rPr>
      </w:pPr>
    </w:p>
    <w:p>
      <w:pPr>
        <w:jc w:val="center"/>
        <w:rPr>
          <w:rFonts w:ascii="Calibri" w:hAnsi="Calibri" w:cs="Calibri"/>
          <w:b/>
          <w:sz w:val="22"/>
          <w:szCs w:val="22"/>
        </w:rPr>
      </w:pPr>
      <w:r>
        <w:rPr>
          <w:rFonts w:ascii="Calibri" w:hAnsi="Calibri" w:cs="Calibri"/>
          <w:b/>
          <w:sz w:val="22"/>
          <w:szCs w:val="22"/>
        </w:rPr>
        <w:t>Conforme</w:t>
      </w:r>
      <w:proofErr w:type="spellStart"/>
      <w:proofErr w:type="gramStart"/>
      <w:r>
        <w:rPr>
          <w:rFonts w:ascii="Calibri" w:hAnsi="Calibri" w:cs="Calibri"/>
          <w:b/>
          <w:sz w:val="22"/>
          <w:szCs w:val="22"/>
        </w:rPr>
        <w:t/>
      </w:r>
      <w:proofErr w:type="gramEnd"/>
      <w:r>
        <w:rPr>
          <w:rFonts w:ascii="Calibri" w:hAnsi="Calibri" w:cs="Calibri"/>
          <w:b/>
          <w:sz w:val="22"/>
          <w:szCs w:val="22"/>
        </w:rPr>
        <w:t/>
      </w:r>
      <w:proofErr w:type="spellEnd"/>
      <w:r>
        <w:rPr>
          <w:rFonts w:ascii="Calibri" w:hAnsi="Calibri" w:cs="Calibri"/>
          <w:b/>
          <w:sz w:val="22"/>
          <w:szCs w:val="22"/>
        </w:rPr>
        <w:t/>
      </w:r>
    </w:p>
    <w:p>
      <w:pPr>
        <w:jc w:val="center"/>
        <w:rPr>
          <w:rFonts w:ascii="Calibri" w:hAnsi="Calibri" w:cs="Calibri"/>
          <w:b/>
          <w:sz w:val="22"/>
          <w:szCs w:val="22"/>
        </w:rPr>
      </w:pPr>
    </w:p>
    <w:p>
      <w:pPr>
        <w:rPr>
          <w:rFonts w:ascii="Calibri" w:hAnsi="Calibri" w:cs="Calibri"/>
          <w:b/>
          <w:bCs/>
          <w:smallCaps/>
          <w:color w:val="FF6600"/>
          <w:sz w:val="28"/>
          <w:u w:val="single"/>
        </w:rPr>
      </w:pPr>
      <w:r>
        <w:rPr>
          <w:rFonts w:ascii="Calibri" w:hAnsi="Calibri" w:cs="Calibri"/>
          <w:b/>
          <w:bCs/>
          <w:smallCaps/>
          <w:color w:val="FF6600"/>
          <w:sz w:val="28"/>
          <w:u w:val="single"/>
        </w:rPr>
        <w:t>Informations concernant l’avis emis</w:t>
      </w:r>
    </w:p>
    <w:p>
      <w:pPr>
        <w:rPr>
          <w:rFonts w:ascii="Calibri" w:hAnsi="Calibri" w:cs="Calibri"/>
          <w:sz w:val="14"/>
          <w:szCs w:val="14"/>
        </w:rPr>
      </w:pPr>
    </w:p>
    <w:p>
      <w:pPr>
        <w:tabs>
          <w:tab w:val="right" w:leader="dot" w:pos="10620"/>
        </w:tabs>
        <w:spacing w:line="360" w:lineRule="auto"/>
        <w:rPr>
          <w:rFonts w:ascii="Calibri" w:hAnsi="Calibri" w:cs="Calibri"/>
          <w:sz w:val="22"/>
          <w:szCs w:val="22"/>
        </w:rPr>
      </w:pPr>
      <w:r>
        <w:rPr>
          <w:rFonts w:ascii="Calibri" w:hAnsi="Calibri" w:cs="Calibri"/>
          <w:sz w:val="22"/>
          <w:szCs w:val="22"/>
        </w:rPr>
        <w:t>Les travaux de mise en conformité du système d'assainissement ont été réalisés dans les règles de l'art et respectent la réglementation en vigueur.</w:t>
        <w:br/>
        <w:t>La parcelle est située dans une zone inondable, le système compact a été remblayer avec du gravillon. Compte tenu de la possibilité que le système d'assainissement soit immergé, un remblai avec un sable stabilisé aurait été préférable pour la bonne tenue de l'ouvrage.</w:t>
        <w:br/>
        <w:t>Par contre l'ouvrage a bien été amarré à une dalle d'ancrage.</w:t>
      </w:r>
      <w:proofErr w:type="spellStart"/>
      <w:proofErr w:type="gramStart"/>
      <w:r>
        <w:rPr>
          <w:rFonts w:ascii="Calibri" w:hAnsi="Calibri" w:cs="Calibri"/>
          <w:sz w:val="22"/>
          <w:szCs w:val="22"/>
        </w:rPr>
        <w:t/>
      </w:r>
      <w:proofErr w:type="gramEnd"/>
      <w:r>
        <w:rPr>
          <w:rFonts w:ascii="Calibri" w:hAnsi="Calibri" w:cs="Calibri"/>
          <w:sz w:val="22"/>
          <w:szCs w:val="22"/>
        </w:rPr>
        <w:t/>
      </w:r>
      <w:proofErr w:type="spellEnd"/>
      <w:r>
        <w:rPr>
          <w:rFonts w:ascii="Calibri" w:hAnsi="Calibri" w:cs="Calibri"/>
          <w:sz w:val="22"/>
          <w:szCs w:val="22"/>
        </w:rPr>
        <w:t/>
      </w:r>
    </w:p>
    <w:p>
      <w:pPr>
        <w:tabs>
          <w:tab w:val="right" w:leader="dot" w:pos="10620"/>
        </w:tabs>
        <w:spacing w:line="360" w:lineRule="auto"/>
        <w:rPr>
          <w:rFonts w:ascii="Calibri" w:hAnsi="Calibri" w:cs="Calibri"/>
          <w:b/>
          <w:sz w:val="22"/>
          <w:szCs w:val="22"/>
        </w:rPr>
      </w:pPr>
      <w:r>
        <w:rPr>
          <w:rFonts w:ascii="Calibri" w:hAnsi="Calibri" w:cs="Calibri"/>
          <w:b/>
          <w:sz w:val="22"/>
          <w:szCs w:val="22"/>
        </w:rPr>
        <w:t xml:space="preserve">Contre visite à prévoir :    </w:t>
      </w:r>
      <w:r>
        <w:rPr>
          <w:rFonts w:ascii="Calibri" w:hAnsi="Calibri" w:cs="Calibri"/>
          <w:b/>
          <w:sz w:val="22"/>
          <w:szCs w:val="22"/>
        </w:rPr>
        <w:sym w:font="Wingdings" w:char="F06F"/>
      </w:r>
      <w:r>
        <w:rPr>
          <w:rFonts w:ascii="Calibri" w:hAnsi="Calibri" w:cs="Calibri"/>
          <w:b/>
          <w:sz w:val="22"/>
          <w:szCs w:val="22"/>
        </w:rPr>
        <w:t xml:space="preserve"> OUI     </w:t>
      </w:r>
      <w:r>
        <w:rPr>
          <w:rFonts w:ascii="Calibri" w:hAnsi="Calibri" w:cs="Calibri"/>
          <w:b/>
          <w:sz w:val="22"/>
          <w:szCs w:val="22"/>
        </w:rPr>
        <w:sym w:font="Wingdings" w:char="F06F"/>
      </w:r>
      <w:r>
        <w:rPr>
          <w:rFonts w:ascii="Calibri" w:hAnsi="Calibri" w:cs="Calibri"/>
          <w:b/>
          <w:sz w:val="22"/>
          <w:szCs w:val="22"/>
        </w:rPr>
        <w:t xml:space="preserve"> NON</w:t>
      </w:r>
    </w:p>
    <w:p>
      <w:pPr>
        <w:rPr>
          <w:rFonts w:ascii="Calibri" w:hAnsi="Calibri" w:cs="Calibri"/>
          <w:sz w:val="14"/>
          <w:szCs w:val="14"/>
        </w:rPr>
      </w:pPr>
    </w:p>
    <w:p>
      <w:pPr>
        <w:rPr>
          <w:rFonts w:ascii="Calibri" w:hAnsi="Calibri" w:cs="Calibri"/>
          <w:sz w:val="14"/>
          <w:szCs w:val="14"/>
        </w:rPr>
      </w:pPr>
    </w:p>
    <w:p>
      <w:pPr>
        <w:jc w:val="center"/>
        <w:rPr>
          <w:rFonts w:ascii="Calibri" w:hAnsi="Calibri" w:cs="Calibri"/>
          <w:b/>
        </w:rPr>
      </w:pPr>
      <w:r>
        <w:rPr>
          <w:rFonts w:ascii="Calibri" w:hAnsi="Calibri" w:cs="Calibri"/>
          <w:b/>
        </w:rPr>
        <w:t>Françoise PILLARD</w:t>
      </w:r>
    </w:p>
    <w:p>
      <w:pPr>
        <w:jc w:val="center"/>
        <w:rPr>
          <w:rFonts w:ascii="Calibri" w:hAnsi="Calibri" w:cs="Calibri"/>
        </w:rPr>
      </w:pPr>
      <w:r>
        <w:rPr>
          <w:rFonts w:ascii="Calibri" w:hAnsi="Calibri" w:cs="Calibri"/>
          <w:b/>
        </w:rPr>
        <w:t>Vice–Présidente en charge de l’Environnement</w:t>
      </w:r>
    </w:p>
    <w:p>
      <w:pPr>
        <w:tabs>
          <w:tab w:val="right" w:leader="dot" w:pos="10620"/>
        </w:tabs>
        <w:spacing w:line="360" w:lineRule="auto"/>
        <w:rPr>
          <w:rFonts w:ascii="Calibri" w:hAnsi="Calibri" w:cs="Calibri"/>
          <w:b/>
          <w:sz w:val="22"/>
          <w:szCs w:val="22"/>
        </w:rPr>
      </w:pP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p>
      <w:pPr>
        <w:pStyle w:val="Normalcentr"/>
        <w:ind w:left="360" w:right="332"/>
        <w:rPr>
          <w:rFonts w:ascii="Calibri" w:hAnsi="Calibri" w:cs="Calibri"/>
          <w:sz w:val="14"/>
          <w:szCs w:val="14"/>
        </w:rPr>
      </w:pPr>
    </w:p>
    <w:p>
      <w:pPr>
        <w:pStyle w:val="Normalcentr"/>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8" name="Image 1"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14794_"/>
                    <pic:cNvPicPr>
                      <a:picLocks noChangeAspect="1" noChangeArrowheads="1"/>
                    </pic:cNvPicPr>
                  </pic:nvPicPr>
                  <pic:blipFill>
                    <a:blip r:embed="rId7"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Le dispositif d'assainissement non collectif doit être conçu, implanté, exécuté et entretenu de manière à ne pas porter atteinte à la salubrité publique, à la qualité du milieu récepteur et à la sécurité des personnes. Il doit être adapté au type d’usage, aux flux de pollution à traiter, aux contraintes sanitaires et environnementales, aux caractéristiques du terrain et de l’immeuble desservi ainsi qu’à la sensibilité du milieu récepteur.</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22"/>
          <w:szCs w:val="22"/>
        </w:rPr>
      </w:pPr>
    </w:p>
    <w:p>
      <w:pPr>
        <w:pBdr>
          <w:top w:val="double" w:sz="4" w:space="1" w:color="99CC00"/>
          <w:left w:val="double" w:sz="4" w:space="4" w:color="99CC00"/>
          <w:bottom w:val="double" w:sz="4" w:space="1" w:color="99CC00"/>
          <w:right w:val="double" w:sz="4" w:space="4" w:color="99CC00"/>
        </w:pBdr>
        <w:shd w:val="clear" w:color="auto" w:fill="F3F3F3"/>
        <w:tabs>
          <w:tab w:val="num" w:pos="1260"/>
        </w:tabs>
        <w:ind w:left="360" w:right="332" w:firstLine="539"/>
        <w:jc w:val="both"/>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9" name="Image 2"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14794_"/>
                    <pic:cNvPicPr>
                      <a:picLocks noChangeAspect="1" noChangeArrowheads="1"/>
                    </pic:cNvPicPr>
                  </pic:nvPicPr>
                  <pic:blipFill>
                    <a:blip r:embed="rId7"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L’installation doit répondre à l’arrêté du 7 mars 2012 relatif aux prescriptions techniques ou à l’arrêté du 22 juin 2007.</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22"/>
          <w:szCs w:val="22"/>
        </w:rPr>
      </w:pPr>
    </w:p>
    <w:p>
      <w:pPr>
        <w:pStyle w:val="Normalcentr"/>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10" name="Image 3"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d14794_"/>
                    <pic:cNvPicPr>
                      <a:picLocks noChangeAspect="1" noChangeArrowheads="1"/>
                    </pic:cNvPicPr>
                  </pic:nvPicPr>
                  <pic:blipFill>
                    <a:blip r:embed="rId7"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Le présent agrément ne fait pas obstacle à la responsabilité civile et pénale du propriétaire et de l'installateur.</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22"/>
          <w:szCs w:val="22"/>
        </w:rPr>
      </w:pPr>
    </w:p>
    <w:p>
      <w:pPr>
        <w:pStyle w:val="Normalcentr"/>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11" name="Image 4"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d14794_"/>
                    <pic:cNvPicPr>
                      <a:picLocks noChangeAspect="1" noChangeArrowheads="1"/>
                    </pic:cNvPicPr>
                  </pic:nvPicPr>
                  <pic:blipFill>
                    <a:blip r:embed="rId7"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Le système d’assainissement non collectif est entretenu régulièrement et vidangé par des personnes agréées.</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22"/>
          <w:szCs w:val="22"/>
        </w:rPr>
      </w:pPr>
    </w:p>
    <w:p>
      <w:pPr>
        <w:pStyle w:val="Normalcentr"/>
        <w:tabs>
          <w:tab w:val="left" w:leader="dot" w:pos="10438"/>
        </w:tabs>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12" name="Image 5"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d14794_"/>
                    <pic:cNvPicPr>
                      <a:picLocks noChangeAspect="1" noChangeArrowheads="1"/>
                    </pic:cNvPicPr>
                  </pic:nvPicPr>
                  <pic:blipFill>
                    <a:blip r:embed="rId7"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Un diagnostic de bon fonctionnement et d’entretien est réalisé périodiquement par le SPANC. </w:t>
      </w:r>
    </w:p>
    <w:p>
      <w:pPr>
        <w:pStyle w:val="Normalcentr"/>
        <w:ind w:left="360" w:right="332"/>
        <w:rPr>
          <w:rFonts w:ascii="Calibri" w:hAnsi="Calibri" w:cs="Calibri"/>
          <w:sz w:val="22"/>
          <w:szCs w:val="22"/>
        </w:rPr>
      </w:pPr>
    </w:p>
    <w:p>
      <w:pPr>
        <w:pStyle w:val="Normalcentr"/>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13" name="Image 6"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14794_"/>
                    <pic:cNvPicPr>
                      <a:picLocks noChangeAspect="1" noChangeArrowheads="1"/>
                    </pic:cNvPicPr>
                  </pic:nvPicPr>
                  <pic:blipFill>
                    <a:blip r:embed="rId7"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En cas de vente, un rapport de contrôle daté de moins de 3 ans doit être annexé à l’acte de vente.</w:t>
      </w:r>
    </w:p>
    <w:p>
      <w:pPr>
        <w:pStyle w:val="Normalcentr"/>
        <w:tabs>
          <w:tab w:val="clear" w:pos="1260"/>
        </w:tabs>
        <w:ind w:left="360" w:right="332" w:firstLine="0"/>
        <w:rPr>
          <w:rFonts w:ascii="Calibri" w:hAnsi="Calibri" w:cs="Calibri"/>
          <w:sz w:val="14"/>
          <w:szCs w:val="14"/>
        </w:rPr>
      </w:pPr>
    </w:p>
    <w:p>
      <w:pPr>
        <w:rPr>
          <w:rFonts w:ascii="Calibri" w:hAnsi="Calibri" w:cs="Calibri"/>
          <w:b/>
          <w:bCs/>
          <w:smallCaps/>
          <w:color w:val="FF6600"/>
          <w:sz w:val="28"/>
          <w:u w:val="single"/>
        </w:rPr>
      </w:pPr>
    </w:p>
    <w:p>
      <w:pPr>
        <w:rPr>
          <w:rFonts w:ascii="Calibri" w:hAnsi="Calibri" w:cs="Calibri"/>
          <w:b/>
          <w:bCs/>
          <w:smallCaps/>
          <w:color w:val="FF6600"/>
          <w:sz w:val="28"/>
          <w:u w:val="single"/>
        </w:rPr>
      </w:pPr>
      <w:r>
        <w:rPr>
          <w:rFonts w:ascii="Calibri" w:hAnsi="Calibri" w:cs="Calibri"/>
          <w:b/>
          <w:bCs/>
          <w:smallCaps/>
          <w:color w:val="FF6600"/>
          <w:sz w:val="28"/>
          <w:u w:val="single"/>
        </w:rPr>
        <w:br w:type="page"/>
      </w:r>
    </w:p>
    <w:tbl>
      <w:tblPr>
        <w:tblW w:w="10774"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sz w:val="12"/>
                <w:szCs w:val="12"/>
                <w:lang w:val="fr-FR"/>
              </w:rPr>
            </w:pPr>
          </w:p>
          <w:p>
            <w:pPr>
              <w:pStyle w:val="Titre1"/>
              <w:ind w:left="708"/>
              <w:rPr>
                <w:rFonts w:asciiTheme="minorHAnsi" w:hAnsiTheme="minorHAnsi" w:cstheme="minorHAnsi"/>
                <w:bCs w:val="0"/>
                <w:sz w:val="22"/>
                <w:szCs w:val="22"/>
                <w:lang w:val="fr-FR"/>
              </w:rPr>
            </w:pPr>
            <w:r>
              <w:rPr>
                <w:rFonts w:asciiTheme="minorHAnsi" w:hAnsiTheme="minorHAnsi" w:cstheme="minorHAnsi"/>
                <w:bCs w:val="0"/>
                <w:sz w:val="22"/>
                <w:szCs w:val="22"/>
                <w:lang w:val="fr-FR"/>
              </w:rPr>
              <w:t>Service d’Assainissement Non Collectif</w:t>
            </w:r>
          </w:p>
          <w:p>
            <w:pPr>
              <w:ind w:left="708"/>
              <w:jc w:val="center"/>
              <w:rPr>
                <w:rFonts w:asciiTheme="minorHAnsi" w:hAnsiTheme="minorHAnsi" w:cstheme="minorHAnsi"/>
                <w:b/>
                <w:sz w:val="22"/>
                <w:szCs w:val="22"/>
              </w:rPr>
            </w:pPr>
            <w:r>
              <w:rPr>
                <w:rFonts w:asciiTheme="minorHAnsi" w:hAnsiTheme="minorHAnsi" w:cstheme="minorHAnsi"/>
                <w:b/>
                <w:sz w:val="22"/>
                <w:szCs w:val="22"/>
              </w:rPr>
              <w:t>Vérification des systèmes d’assainissement non collectif neufs</w:t>
            </w:r>
          </w:p>
          <w:p>
            <w:pPr>
              <w:rPr>
                <w:rFonts w:asciiTheme="minorHAnsi" w:hAnsiTheme="minorHAnsi" w:cstheme="minorHAnsi"/>
                <w:sz w:val="22"/>
                <w:szCs w:val="22"/>
              </w:rPr>
            </w:pPr>
            <w:r>
              <w:rPr>
                <w:rFonts w:asciiTheme="minorHAnsi" w:hAnsiTheme="minorHAnsi" w:cstheme="minorHAnsi"/>
                <w:sz w:val="22"/>
                <w:szCs w:val="22"/>
              </w:rPr>
              <w:t>Propriété de Propriété de Monsieur</w:t>
            </w:r>
            <w:proofErr w:type="spellStart"/>
            <w:r>
              <w:rPr>
                <w:rFonts w:asciiTheme="minorHAnsi" w:hAnsiTheme="minorHAnsi" w:cstheme="minorHAnsi"/>
                <w:sz w:val="22"/>
                <w:szCs w:val="22"/>
              </w:rPr>
              <w:t/>
            </w:r>
            <w:proofErr w:type="gramStart"/>
            <w:r>
              <w:rPr>
                <w:rFonts w:asciiTheme="minorHAnsi" w:hAnsiTheme="minorHAnsi" w:cstheme="minorHAnsi"/>
                <w:sz w:val="22"/>
                <w:szCs w:val="22"/>
              </w:rPr>
              <w:t/>
            </w:r>
            <w:proofErr w:type="gramEnd"/>
            <w:r>
              <w:rPr>
                <w:rFonts w:asciiTheme="minorHAnsi" w:hAnsiTheme="minorHAnsi" w:cstheme="minorHAnsi"/>
                <w:sz w:val="22"/>
                <w:szCs w:val="22"/>
              </w:rPr>
              <w:t/>
            </w:r>
            <w:proofErr w:type="spellEnd"/>
            <w:r>
              <w:rPr>
                <w:rFonts w:asciiTheme="minorHAnsi" w:hAnsiTheme="minorHAnsi" w:cstheme="minorHAnsi"/>
                <w:sz w:val="22"/>
                <w:szCs w:val="22"/>
              </w:rPr>
              <w:t xml:space="preserve">  PRUDHOMME</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Michel</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rPr>
                <w:rFonts w:asciiTheme="minorHAnsi" w:hAnsiTheme="minorHAnsi" w:cstheme="minorHAnsi"/>
                <w:sz w:val="22"/>
                <w:szCs w:val="22"/>
              </w:rPr>
            </w:pPr>
            <w:r>
              <w:rPr>
                <w:rFonts w:asciiTheme="minorHAnsi" w:hAnsiTheme="minorHAnsi" w:cstheme="minorHAnsi"/>
                <w:sz w:val="22"/>
                <w:szCs w:val="22"/>
              </w:rPr>
              <w:t>Adresse : Adresse : 9</w:t>
            </w:r>
            <w:proofErr w:type="spellStart"/>
            <w:r>
              <w:rPr>
                <w:rFonts w:asciiTheme="minorHAnsi" w:hAnsiTheme="minorHAnsi" w:cstheme="minorHAnsi"/>
                <w:sz w:val="22"/>
                <w:szCs w:val="22"/>
              </w:rPr>
              <w:t/>
            </w:r>
            <w:proofErr w:type="gramStart"/>
            <w:r>
              <w:rPr>
                <w:rFonts w:asciiTheme="minorHAnsi" w:hAnsiTheme="minorHAnsi" w:cstheme="minorHAnsi"/>
                <w:sz w:val="22"/>
                <w:szCs w:val="22"/>
              </w:rPr>
              <w:t/>
            </w:r>
            <w:proofErr w:type="gramEnd"/>
            <w:r>
              <w:rPr>
                <w:rFonts w:asciiTheme="minorHAnsi" w:hAnsiTheme="minorHAnsi" w:cstheme="minorHAnsi"/>
                <w:sz w:val="22"/>
                <w:szCs w:val="22"/>
              </w:rPr>
              <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ROUTE DES ETANGS</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xml:space="preserve"> Commune de  Commune de MENESTREAU</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p>
            <w:pPr>
              <w:rPr>
                <w:rFonts w:ascii="Calibri" w:hAnsi="Calibri" w:cs="Calibri"/>
              </w:rPr>
            </w:pPr>
            <w:r>
              <w:rPr>
                <w:rFonts w:asciiTheme="minorHAnsi" w:hAnsiTheme="minorHAnsi" w:cstheme="minorHAnsi"/>
                <w:sz w:val="22"/>
                <w:szCs w:val="22"/>
              </w:rPr>
              <w:t>Planche de photographies- Prises de vue du Planche de photographies- Prises de vue du 12/02/2020</w:t>
            </w:r>
            <w:proofErr w:type="spellStart"/>
            <w:r>
              <w:rPr>
                <w:rFonts w:asciiTheme="minorHAnsi" w:hAnsiTheme="minorHAnsi" w:cstheme="minorHAnsi"/>
                <w:sz w:val="22"/>
                <w:szCs w:val="22"/>
              </w:rPr>
              <w:t/>
            </w:r>
            <w:proofErr w:type="spellEnd"/>
            <w:r>
              <w:rPr>
                <w:rFonts w:asciiTheme="minorHAnsi" w:hAnsiTheme="minorHAnsi" w:cstheme="minorHAnsi"/>
                <w:sz w:val="22"/>
                <w:szCs w:val="22"/>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b w:val="0"/>
                <w:bCs w:val="0"/>
                <w:sz w:val="22"/>
                <w:szCs w:val="22"/>
                <w:u w:val="single"/>
              </w:rPr>
            </w:pPr>
            <w:r>
              <w:rPr>
                <w:rFonts w:ascii="Calibri" w:hAnsi="Calibri" w:cs="Calibri"/>
                <w:b w:val="0"/>
                <w:bCs w:val="0"/>
                <w:sz w:val="22"/>
                <w:szCs w:val="22"/>
                <w:u w:val="single"/>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bookmarkStart w:id="0" w:name="_GoBack"/>
            <w:bookmarkEnd w:id="0"/>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ascii="Calibri" w:hAnsi="Calibri" w:cs="Calibri"/>
          <w:b/>
          <w:bCs/>
          <w:smallCaps/>
          <w:color w:val="FF6600"/>
          <w:sz w:val="28"/>
          <w:u w:val="single"/>
        </w:rPr>
      </w:pPr>
    </w:p>
    <w:sectPr>
      <w:pgSz w:w="11906" w:h="16838"/>
      <w:pgMar w:top="719"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9pt;height:9pt" o:bullet="t">
        <v:imagedata r:id="rId1" o:title="bd14794_"/>
      </v:shape>
    </w:pict>
  </w:numPicBullet>
  <w:abstractNum w:abstractNumId="0" w15:restartNumberingAfterBreak="0">
    <w:nsid w:val="17F07CE3"/>
    <w:multiLevelType w:val="hybridMultilevel"/>
    <w:tmpl w:val="3AAE94E4"/>
    <w:lvl w:ilvl="0" w:tplc="081C6EBA">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5E5F60"/>
    <w:multiLevelType w:val="hybridMultilevel"/>
    <w:tmpl w:val="53AEC4AA"/>
    <w:lvl w:ilvl="0" w:tplc="4E84A214">
      <w:start w:val="1"/>
      <w:numFmt w:val="bullet"/>
      <w:lvlText w:val=""/>
      <w:lvlPicBulletId w:val="0"/>
      <w:lvlJc w:val="left"/>
      <w:pPr>
        <w:tabs>
          <w:tab w:val="num" w:pos="720"/>
        </w:tabs>
        <w:ind w:left="720" w:hanging="360"/>
      </w:pPr>
      <w:rPr>
        <w:rFonts w:ascii="Symbol" w:hAnsi="Symbol" w:hint="default"/>
      </w:rPr>
    </w:lvl>
    <w:lvl w:ilvl="1" w:tplc="616ABF3C" w:tentative="1">
      <w:start w:val="1"/>
      <w:numFmt w:val="bullet"/>
      <w:lvlText w:val=""/>
      <w:lvlJc w:val="left"/>
      <w:pPr>
        <w:tabs>
          <w:tab w:val="num" w:pos="1440"/>
        </w:tabs>
        <w:ind w:left="1440" w:hanging="360"/>
      </w:pPr>
      <w:rPr>
        <w:rFonts w:ascii="Symbol" w:hAnsi="Symbol" w:hint="default"/>
      </w:rPr>
    </w:lvl>
    <w:lvl w:ilvl="2" w:tplc="EA0C5D80" w:tentative="1">
      <w:start w:val="1"/>
      <w:numFmt w:val="bullet"/>
      <w:lvlText w:val=""/>
      <w:lvlJc w:val="left"/>
      <w:pPr>
        <w:tabs>
          <w:tab w:val="num" w:pos="2160"/>
        </w:tabs>
        <w:ind w:left="2160" w:hanging="360"/>
      </w:pPr>
      <w:rPr>
        <w:rFonts w:ascii="Symbol" w:hAnsi="Symbol" w:hint="default"/>
      </w:rPr>
    </w:lvl>
    <w:lvl w:ilvl="3" w:tplc="6E2CF36E" w:tentative="1">
      <w:start w:val="1"/>
      <w:numFmt w:val="bullet"/>
      <w:lvlText w:val=""/>
      <w:lvlJc w:val="left"/>
      <w:pPr>
        <w:tabs>
          <w:tab w:val="num" w:pos="2880"/>
        </w:tabs>
        <w:ind w:left="2880" w:hanging="360"/>
      </w:pPr>
      <w:rPr>
        <w:rFonts w:ascii="Symbol" w:hAnsi="Symbol" w:hint="default"/>
      </w:rPr>
    </w:lvl>
    <w:lvl w:ilvl="4" w:tplc="7B341214" w:tentative="1">
      <w:start w:val="1"/>
      <w:numFmt w:val="bullet"/>
      <w:lvlText w:val=""/>
      <w:lvlJc w:val="left"/>
      <w:pPr>
        <w:tabs>
          <w:tab w:val="num" w:pos="3600"/>
        </w:tabs>
        <w:ind w:left="3600" w:hanging="360"/>
      </w:pPr>
      <w:rPr>
        <w:rFonts w:ascii="Symbol" w:hAnsi="Symbol" w:hint="default"/>
      </w:rPr>
    </w:lvl>
    <w:lvl w:ilvl="5" w:tplc="0E204EF4" w:tentative="1">
      <w:start w:val="1"/>
      <w:numFmt w:val="bullet"/>
      <w:lvlText w:val=""/>
      <w:lvlJc w:val="left"/>
      <w:pPr>
        <w:tabs>
          <w:tab w:val="num" w:pos="4320"/>
        </w:tabs>
        <w:ind w:left="4320" w:hanging="360"/>
      </w:pPr>
      <w:rPr>
        <w:rFonts w:ascii="Symbol" w:hAnsi="Symbol" w:hint="default"/>
      </w:rPr>
    </w:lvl>
    <w:lvl w:ilvl="6" w:tplc="686EE192" w:tentative="1">
      <w:start w:val="1"/>
      <w:numFmt w:val="bullet"/>
      <w:lvlText w:val=""/>
      <w:lvlJc w:val="left"/>
      <w:pPr>
        <w:tabs>
          <w:tab w:val="num" w:pos="5040"/>
        </w:tabs>
        <w:ind w:left="5040" w:hanging="360"/>
      </w:pPr>
      <w:rPr>
        <w:rFonts w:ascii="Symbol" w:hAnsi="Symbol" w:hint="default"/>
      </w:rPr>
    </w:lvl>
    <w:lvl w:ilvl="7" w:tplc="1E4EF172" w:tentative="1">
      <w:start w:val="1"/>
      <w:numFmt w:val="bullet"/>
      <w:lvlText w:val=""/>
      <w:lvlJc w:val="left"/>
      <w:pPr>
        <w:tabs>
          <w:tab w:val="num" w:pos="5760"/>
        </w:tabs>
        <w:ind w:left="5760" w:hanging="360"/>
      </w:pPr>
      <w:rPr>
        <w:rFonts w:ascii="Symbol" w:hAnsi="Symbol" w:hint="default"/>
      </w:rPr>
    </w:lvl>
    <w:lvl w:ilvl="8" w:tplc="6134643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B94920"/>
    <w:multiLevelType w:val="hybridMultilevel"/>
    <w:tmpl w:val="F544B178"/>
    <w:lvl w:ilvl="0" w:tplc="040C0001">
      <w:start w:val="5"/>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8E78F8"/>
    <w:multiLevelType w:val="hybridMultilevel"/>
    <w:tmpl w:val="BD8E74F2"/>
    <w:lvl w:ilvl="0" w:tplc="A75E29E6">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470A81"/>
    <w:multiLevelType w:val="hybridMultilevel"/>
    <w:tmpl w:val="B562E8A2"/>
    <w:lvl w:ilvl="0" w:tplc="1FC2B8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3123EB"/>
    <w:multiLevelType w:val="hybridMultilevel"/>
    <w:tmpl w:val="2B92C7A8"/>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295EA4"/>
    <w:multiLevelType w:val="hybridMultilevel"/>
    <w:tmpl w:val="91D8B906"/>
    <w:lvl w:ilvl="0" w:tplc="040C000D">
      <w:start w:val="1"/>
      <w:numFmt w:val="bullet"/>
      <w:lvlText w:val=""/>
      <w:lvlJc w:val="left"/>
      <w:pPr>
        <w:tabs>
          <w:tab w:val="num" w:pos="780"/>
        </w:tabs>
        <w:ind w:left="780" w:hanging="360"/>
      </w:pPr>
      <w:rPr>
        <w:rFonts w:ascii="Wingdings" w:hAnsi="Wingdings" w:hint="default"/>
      </w:rPr>
    </w:lvl>
    <w:lvl w:ilvl="1" w:tplc="A664E85C">
      <w:numFmt w:val="bullet"/>
      <w:lvlText w:val="-"/>
      <w:lvlJc w:val="left"/>
      <w:pPr>
        <w:tabs>
          <w:tab w:val="num" w:pos="1500"/>
        </w:tabs>
        <w:ind w:left="1500" w:hanging="360"/>
      </w:pPr>
      <w:rPr>
        <w:rFonts w:ascii="Times New Roman" w:eastAsia="Times New Roman" w:hAnsi="Times New Roman" w:cs="Times New Roman"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5D6C505D"/>
    <w:multiLevelType w:val="hybridMultilevel"/>
    <w:tmpl w:val="7B004FC6"/>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4711A4"/>
    <w:multiLevelType w:val="hybridMultilevel"/>
    <w:tmpl w:val="F5E4B39A"/>
    <w:lvl w:ilvl="0" w:tplc="040C000B">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9" w15:restartNumberingAfterBreak="0">
    <w:nsid w:val="76C94918"/>
    <w:multiLevelType w:val="hybridMultilevel"/>
    <w:tmpl w:val="7964842E"/>
    <w:lvl w:ilvl="0" w:tplc="040C0001">
      <w:start w:val="3"/>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4"/>
  </w:num>
  <w:num w:numId="4">
    <w:abstractNumId w:val="0"/>
  </w:num>
  <w:num w:numId="5">
    <w:abstractNumId w:val="3"/>
  </w:num>
  <w:num w:numId="6">
    <w:abstractNumId w:val="9"/>
  </w:num>
  <w:num w:numId="7">
    <w:abstractNumId w:val="2"/>
  </w:num>
  <w:num w:numId="8">
    <w:abstractNumId w:val="5"/>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ru v:ext="edit" colors="#eaeaea"/>
    </o:shapedefaults>
    <o:shapelayout v:ext="edit">
      <o:idmap v:ext="edit" data="1"/>
    </o:shapelayout>
  </w:shapeDefaults>
  <w:decimalSymbol w:val="."/>
  <w:listSeparator w:val=";"/>
  <w15:docId w15:val="{5AD1DD32-BB41-4D8F-9B2F-B700B4D4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z w:val="24"/>
      <w:szCs w:val="24"/>
    </w:rPr>
  </w:style>
  <w:style w:type="paragraph" w:styleId="Titre1">
    <w:name w:val="heading 1"/>
    <w:basedOn w:val="Normal"/>
    <w:next w:val="Normal"/>
    <w:qFormat/>
    <w:pPr>
      <w:keepNext/>
      <w:jc w:val="center"/>
      <w:outlineLvl w:val="0"/>
    </w:pPr>
    <w:rPr>
      <w:rFonts w:ascii="Comic Sans MS" w:hAnsi="Comic Sans MS"/>
      <w:b/>
      <w:bCs/>
      <w:sz w:val="44"/>
      <w:lang w:val="en-GB"/>
    </w:rPr>
  </w:style>
  <w:style w:type="paragraph" w:styleId="Titre2">
    <w:name w:val="heading 2"/>
    <w:basedOn w:val="Normal"/>
    <w:next w:val="Normal"/>
    <w:qFormat/>
    <w:pPr>
      <w:keepNext/>
      <w:jc w:val="center"/>
      <w:outlineLvl w:val="1"/>
    </w:pPr>
    <w:rPr>
      <w:rFonts w:ascii="Comic Sans MS" w:hAnsi="Comic Sans MS"/>
      <w:b/>
      <w:bCs/>
      <w:sz w:val="32"/>
    </w:rPr>
  </w:style>
  <w:style w:type="paragraph" w:styleId="Titre3">
    <w:name w:val="heading 3"/>
    <w:basedOn w:val="Normal"/>
    <w:next w:val="Normal"/>
    <w:qFormat/>
    <w:pPr>
      <w:keepNext/>
      <w:tabs>
        <w:tab w:val="left" w:pos="0"/>
        <w:tab w:val="decimal" w:pos="720"/>
        <w:tab w:val="right" w:leader="hyphen" w:pos="10440"/>
      </w:tabs>
      <w:spacing w:before="100" w:beforeAutospacing="1" w:after="100" w:afterAutospacing="1"/>
      <w:outlineLvl w:val="2"/>
    </w:pPr>
    <w:rPr>
      <w:rFonts w:ascii="Comic Sans MS" w:hAnsi="Comic Sans MS"/>
      <w:i/>
      <w:iCs/>
      <w:u w:val="single"/>
    </w:rPr>
  </w:style>
  <w:style w:type="paragraph" w:styleId="Titre4">
    <w:name w:val="heading 4"/>
    <w:basedOn w:val="Normal"/>
    <w:next w:val="Normal"/>
    <w:qFormat/>
    <w:pPr>
      <w:keepNext/>
      <w:tabs>
        <w:tab w:val="left" w:pos="0"/>
        <w:tab w:val="right" w:leader="hyphen" w:pos="10440"/>
      </w:tabs>
      <w:spacing w:line="120" w:lineRule="atLeast"/>
      <w:outlineLvl w:val="3"/>
    </w:pPr>
    <w:rPr>
      <w:rFonts w:ascii="Comic Sans MS" w:hAnsi="Comic Sans MS"/>
      <w:b/>
      <w:bCs/>
      <w:i/>
      <w:iCs/>
      <w:sz w:val="28"/>
      <w:u w:val="single"/>
    </w:rPr>
  </w:style>
  <w:style w:type="paragraph" w:styleId="Titre5">
    <w:name w:val="heading 5"/>
    <w:basedOn w:val="Normal"/>
    <w:next w:val="Normal"/>
    <w:qFormat/>
    <w:pPr>
      <w:keepNext/>
      <w:pBdr>
        <w:top w:val="single" w:sz="4" w:space="1" w:color="auto"/>
        <w:left w:val="single" w:sz="4" w:space="4" w:color="auto"/>
        <w:bottom w:val="single" w:sz="4" w:space="1" w:color="auto"/>
        <w:right w:val="single" w:sz="4" w:space="4" w:color="auto"/>
      </w:pBdr>
      <w:shd w:val="clear" w:color="auto" w:fill="E6E6E6"/>
      <w:tabs>
        <w:tab w:val="left" w:pos="0"/>
        <w:tab w:val="right" w:leader="hyphen" w:pos="10440"/>
      </w:tabs>
      <w:spacing w:line="120" w:lineRule="atLeast"/>
      <w:jc w:val="center"/>
      <w:outlineLvl w:val="4"/>
    </w:pPr>
    <w:rPr>
      <w:rFonts w:ascii="Comic Sans MS" w:hAnsi="Comic Sans MS"/>
      <w:b/>
      <w:bCs/>
      <w:i/>
      <w:iCs/>
      <w:sz w:val="28"/>
      <w:u w:val="single"/>
    </w:rPr>
  </w:style>
  <w:style w:type="paragraph" w:styleId="Titre6">
    <w:name w:val="heading 6"/>
    <w:basedOn w:val="Normal"/>
    <w:next w:val="Normal"/>
    <w:qFormat/>
    <w:pPr>
      <w:keepNext/>
      <w:tabs>
        <w:tab w:val="left" w:pos="0"/>
        <w:tab w:val="left" w:pos="6300"/>
        <w:tab w:val="right" w:leader="hyphen" w:pos="10440"/>
      </w:tabs>
      <w:spacing w:line="120" w:lineRule="atLeast"/>
      <w:outlineLvl w:val="5"/>
    </w:pPr>
    <w:rPr>
      <w:rFonts w:ascii="Comic Sans MS" w:hAnsi="Comic Sans MS"/>
      <w:b/>
      <w:bCs/>
      <w:i/>
      <w:iCs/>
      <w:u w:val="single"/>
    </w:rPr>
  </w:style>
  <w:style w:type="paragraph" w:styleId="Titre7">
    <w:name w:val="heading 7"/>
    <w:basedOn w:val="Normal"/>
    <w:next w:val="Normal"/>
    <w:qFormat/>
    <w:pPr>
      <w:keepNext/>
      <w:outlineLvl w:val="6"/>
    </w:pPr>
    <w:rPr>
      <w:b/>
      <w:bCs/>
      <w:smallCaps/>
    </w:rPr>
  </w:style>
  <w:style w:type="paragraph" w:styleId="Titre8">
    <w:name w:val="heading 8"/>
    <w:basedOn w:val="Normal"/>
    <w:next w:val="Normal"/>
    <w:qFormat/>
    <w:pPr>
      <w:keepNext/>
      <w:jc w:val="center"/>
      <w:outlineLvl w:val="7"/>
    </w:pPr>
    <w:rPr>
      <w:b/>
      <w:bCs/>
      <w:caps/>
    </w:rPr>
  </w:style>
  <w:style w:type="paragraph" w:styleId="Titre9">
    <w:name w:val="heading 9"/>
    <w:basedOn w:val="Normal"/>
    <w:next w:val="Normal"/>
    <w:qFormat/>
    <w:pPr>
      <w:keepNext/>
      <w:ind w:left="360"/>
      <w:outlineLvl w:val="8"/>
    </w:pPr>
    <w:rPr>
      <w:sz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center"/>
    </w:pPr>
    <w:rPr>
      <w:rFonts w:ascii="Comic Sans MS" w:hAnsi="Comic Sans MS"/>
      <w:sz w:val="44"/>
    </w:rPr>
  </w:style>
  <w:style w:type="paragraph" w:styleId="Corpsdetexte2">
    <w:name w:val="Body Text 2"/>
    <w:basedOn w:val="Normal"/>
    <w:pPr>
      <w:jc w:val="center"/>
    </w:pPr>
  </w:style>
  <w:style w:type="paragraph" w:styleId="Corpsdetexte3">
    <w:name w:val="Body Text 3"/>
    <w:basedOn w:val="Normal"/>
    <w:rPr>
      <w:rFonts w:ascii="Comic Sans MS" w:hAnsi="Comic Sans MS"/>
      <w:b/>
      <w:bCs/>
      <w:sz w:val="40"/>
    </w:rPr>
  </w:style>
  <w:style w:type="paragraph" w:styleId="Retraitcorpsdetexte">
    <w:name w:val="Body Text Indent"/>
    <w:basedOn w:val="Normal"/>
    <w:pPr>
      <w:ind w:left="360"/>
    </w:pPr>
    <w:rPr>
      <w:sz w:val="18"/>
    </w:rPr>
  </w:style>
  <w:style w:type="paragraph" w:styleId="Retraitcorpsdetexte2">
    <w:name w:val="Body Text Indent 2"/>
    <w:basedOn w:val="Normal"/>
    <w:pPr>
      <w:ind w:firstLine="709"/>
    </w:pPr>
    <w:rPr>
      <w:b/>
      <w:bCs/>
      <w:sz w:val="20"/>
    </w:rPr>
  </w:style>
  <w:style w:type="paragraph" w:styleId="Retraitcorpsdetexte3">
    <w:name w:val="Body Text Indent 3"/>
    <w:basedOn w:val="Normal"/>
    <w:pPr>
      <w:ind w:left="360"/>
    </w:pPr>
    <w:rPr>
      <w:rFonts w:ascii="Comic Sans MS" w:hAnsi="Comic Sans MS"/>
    </w:rPr>
  </w:style>
  <w:style w:type="paragraph" w:styleId="Normalcentr">
    <w:name w:val="Block Text"/>
    <w:basedOn w:val="Normal"/>
    <w:pPr>
      <w:pBdr>
        <w:top w:val="double" w:sz="4" w:space="1" w:color="99CC00"/>
        <w:left w:val="double" w:sz="4" w:space="4" w:color="99CC00"/>
        <w:bottom w:val="double" w:sz="4" w:space="1" w:color="99CC00"/>
        <w:right w:val="double" w:sz="4" w:space="4" w:color="99CC00"/>
      </w:pBdr>
      <w:shd w:val="clear" w:color="auto" w:fill="F3F3F3"/>
      <w:tabs>
        <w:tab w:val="num" w:pos="1260"/>
      </w:tabs>
      <w:ind w:left="-181" w:right="-108" w:firstLine="539"/>
      <w:jc w:val="both"/>
    </w:pPr>
    <w:rPr>
      <w:rFonts w:ascii="Comic Sans MS" w:hAnsi="Comic Sans MS"/>
    </w:rPr>
  </w:style>
  <w:style w:type="character" w:styleId="Lienhypertexte">
    <w:name w:val="Hyperlink"/>
    <w:rPr>
      <w:color w:val="0000FF"/>
      <w:u w:val="single"/>
    </w:rPr>
  </w:style>
  <w:style w:type="character" w:customStyle="1" w:styleId="Mentionnonrsolue1">
    <w:name w:val="Mention non résolue1"/>
    <w:uiPriority w:val="99"/>
    <w:semiHidden/>
    <w:unhideWhenUsed/>
    <w:rPr>
      <w:color w:val="808080"/>
      <w:shd w:val="clear" w:color="auto" w:fill="E6E6E6"/>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basedOn w:val="Policepardfaut"/>
    <w:link w:val="Textedebulles"/>
    <w:rPr>
      <w:rFonts w:ascii="Tahoma" w:hAnsi="Tahoma" w:cs="Tahoma"/>
      <w:sz w:val="16"/>
      <w:szCs w:val="16"/>
    </w:rPr>
  </w:style>
  <w:style w:type="paragraph" w:styleId="Paragraphedeliste">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074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media/image2.jpeg" Type="http://schemas.openxmlformats.org/officeDocument/2006/relationships/image"/>
<Relationship Id="rId6" Target="mailto:contact@coeurdeloire.fr" TargetMode="External" Type="http://schemas.openxmlformats.org/officeDocument/2006/relationships/hyperlink"/>
<Relationship Id="rId7" Target="media/image3.png" Type="http://schemas.openxmlformats.org/officeDocument/2006/relationships/image"/>
<Relationship Id="rId8" Target="fontTable.xml" Type="http://schemas.openxmlformats.org/officeDocument/2006/relationships/fontTable"/>
<Relationship Id="rId9" Target="theme/theme1.xml" Type="http://schemas.openxmlformats.org/officeDocument/2006/relationships/theme"/>
</Relationships>

</file>

<file path=word/_rels/numbering.xml.rels><?xml version="1.0" encoding="UTF-8" standalone="no"?>
<Relationships xmlns="http://schemas.openxmlformats.org/package/2006/relationships">
<Relationship Id="rId1" Target="media/image1.pn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1227</Words>
  <Characters>6752</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Assainissement non collectif : Contrôle de réalisation</vt:lpstr>
    </vt:vector>
  </TitlesOfParts>
  <Company>CG58</Company>
  <LinksUpToDate>false</LinksUpToDate>
  <CharactersWithSpaces>7964</CharactersWithSpaces>
  <SharedDoc>false</SharedDoc>
  <HLinks>
    <vt:vector size="6" baseType="variant">
      <vt:variant>
        <vt:i4>8192073</vt:i4>
      </vt:variant>
      <vt:variant>
        <vt:i4>0</vt:i4>
      </vt:variant>
      <vt:variant>
        <vt:i4>0</vt:i4>
      </vt:variant>
      <vt:variant>
        <vt:i4>5</vt:i4>
      </vt:variant>
      <vt:variant>
        <vt:lpwstr>mailto:contact@cclvn.fr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2018-05-17T05:21:00Z</dcterms:created>
  <dc:creator>cazenave</dc:creator>
  <cp:lastModifiedBy>Julie EVE</cp:lastModifiedBy>
  <cp:lastPrinted>2009-07-23T15:15:00Z</cp:lastPrinted>
  <dcterms:modified xsi:type="dcterms:W3CDTF">2020-01-10T16:44:00Z</dcterms:modified>
  <cp:revision>7</cp:revision>
  <dc:title>Assainissement non collectif : Contrôle de réalisation</dc:title>
</cp:coreProperties>
</file>