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430-16714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ROUTE DE CHAMP VOYAU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CIEZ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125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BENARD Gisèle</w:t>
            </w:r>
          </w:p>
          <w:p>
            <w:pPr>
              <w:rPr>
                <w:rFonts w:asciiTheme="minorHAnsi" w:hAnsiTheme="minorHAnsi" w:cstheme="minorHAnsi"/>
                <w:szCs w:val="20"/>
              </w:rPr>
            </w:pPr>
            <w:r>
              <w:rPr>
                <w:rFonts w:asciiTheme="minorHAnsi" w:hAnsiTheme="minorHAnsi" w:cstheme="minorHAnsi"/>
                <w:szCs w:val="20"/>
              </w:rPr>
              <w:t>Chez Monsieur BENARD Ludovic</w:t>
            </w:r>
          </w:p>
          <w:p>
            <w:pPr>
              <w:rPr>
                <w:rFonts w:asciiTheme="minorHAnsi" w:hAnsiTheme="minorHAnsi" w:cstheme="minorHAnsi"/>
                <w:szCs w:val="20"/>
              </w:rPr>
            </w:pPr>
            <w:r>
              <w:rPr>
                <w:rFonts w:asciiTheme="minorHAnsi" w:hAnsiTheme="minorHAnsi" w:cstheme="minorHAnsi"/>
                <w:szCs w:val="20"/>
              </w:rPr>
              <w:t xml:space="preserve">Adresse :       LA QUECOULE </w:t>
            </w:r>
            <w:r>
              <w:rPr>
                <w:sz w:val="18"/>
                <w:szCs w:val="18"/>
              </w:rPr>
              <w:t/>
            </w:r>
          </w:p>
          <w:p>
            <w:pPr>
              <w:rPr>
                <w:rFonts w:asciiTheme="minorHAnsi" w:hAnsiTheme="minorHAnsi" w:cstheme="minorHAnsi"/>
                <w:szCs w:val="20"/>
              </w:rPr>
            </w:pPr>
            <w:r>
              <w:rPr>
                <w:rFonts w:asciiTheme="minorHAnsi" w:hAnsiTheme="minorHAnsi" w:cstheme="minorHAnsi"/>
                <w:szCs w:val="20"/>
              </w:rPr>
              <w:t>03190 HERISSON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5213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