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DEMEOCQ Etienne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LE MOUSSEAU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18/12/2019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rf</cp:lastModifiedBy>
  <cp:lastPrinted>2017-09-25T12:01:00Z</cp:lastPrinted>
  <dcterms:modified xsi:type="dcterms:W3CDTF">2019-12-20T08:35:00Z</dcterms:modified>
  <cp:revision>9</cp:revision>
</cp:coreProperties>
</file>