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Quai de Loire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 xml:space="preserve"> </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LAMIA Chantal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28      Rue Marcel Labaume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l'habitation n°1</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de l'habitation n°1</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fosse septique pour les toilettes de l'habitation n°1</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rejet des eaux usées de l'habitation n°1</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