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2019_22598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07/10/2019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RABEREAU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PESSON Alain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  Rue du Bois Bernard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Les Cassiers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ANDELAIN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16  Rue du coin chardon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Cassiers Commune : SAINT ANDELAIN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AI 26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5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50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Lors du contrôle, l'installation de la ventilation n'était pas terminée.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PESSON Alain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16  Rue du coin chardon Commune de SAINT ANDELAIN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07/10/2019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