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4324350</wp:posOffset>
            </wp:positionH>
            <wp:positionV relativeFrom="paragraph">
              <wp:posOffset>175895</wp:posOffset>
            </wp:positionV>
            <wp:extent cx="933450" cy="933450"/>
            <wp:effectExtent l="19050" t="0" r="0" b="0"/>
            <wp:wrapNone/>
            <wp:docPr id="7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30480</wp:posOffset>
            </wp:positionH>
            <wp:positionV relativeFrom="paragraph">
              <wp:posOffset>173355</wp:posOffset>
            </wp:positionV>
            <wp:extent cx="1409700" cy="474345"/>
            <wp:effectExtent l="1905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474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3pt;margin-top:2.4pt;width:324pt;height:1in;z-index:251657216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sz w:val="16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Loire Vignobles et Nohain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  <w:hyperlink r:id="rId7" w:history="1">
        <w:r>
          <w:rPr>
            <w:rStyle w:val="Lienhypertexte"/>
            <w:rFonts w:ascii="Calibri" w:hAnsi="Calibri" w:cs="Calibri"/>
            <w:sz w:val="16"/>
            <w:szCs w:val="16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2018_22393</w:t>
      </w: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12/08/2019 par Julie EVE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Monsieur JAFFRE</w:t>
      </w: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L’execution du systeme d'assainissement non collectif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 xml:space="preserve"> JAFFRE Dimitri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91  route de Donzy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SAINT PERE   Code postal : 58200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bookmarkStart w:id="0" w:name="_GoBack"/>
      <w:bookmarkEnd w:id="0"/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12  rue du Lavoir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Les Lopières Commune : SAINT PERE Code postal : 58200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AS 33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>
      <w:pPr>
        <w:ind w:firstLine="540"/>
        <w:rPr>
          <w:rFonts w:ascii="Arial" w:hAnsi="Arial" w:cs="Arial"/>
          <w:b/>
          <w:sz w:val="18"/>
          <w:szCs w:val="18"/>
        </w:rPr>
      </w:pP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4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Surface : 30 m²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Milieu hydraulique superficiel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 : Réseau d'eaux pluviales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dispersion, nombre de tranchée(s) ?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 ml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>
      <w:pPr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</w:p>
    <w:p>
      <w:pPr>
        <w:jc w:val="center"/>
        <w:rPr>
          <w:rFonts w:ascii="Calibri" w:hAnsi="Calibri" w:cs="Calibri"/>
          <w:b/>
          <w:sz w:val="22"/>
          <w:szCs w:val="22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création du système d'assainissement ont été réalisés dans les règles de l'art et respectent la réglementation en vigueur.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>
            <w:pPr>
              <w:ind w:left="708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Vérification des systèmes d’assainissement non collectif neufs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Propriété de Monsieur JAFFRE Dimitri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Adresse : 12  rue du Lavoir Commune de SAINT PERE</w:t>
            </w:r>
          </w:p>
          <w:p>
            <w:pPr>
              <w:rPr>
                <w:rFonts w:ascii="Calibri" w:hAnsi="Calibri" w:cs="Calibri"/>
              </w:rPr>
            </w:pPr>
            <w:r>
              <w:rPr>
                <w:rFonts w:cstheme="minorHAnsi"/>
              </w:rPr>
              <w:t>Planche de photographies- Prises de vue du 12/08/2019</w:t>
            </w:r>
          </w:p>
        </w:tc>
      </w:tr>
      <w:tr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pStyle w:val="Titre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Vue sur </w:t>
            </w:r>
          </w:p>
          <w:p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."/>
  <w:listSeparator w:val=";"/>
  <w15:docId w15:val="{A3DC82C7-96BD-4A97-8E2C-D41E14601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1226</Words>
  <Characters>6747</Characters>
  <Application>Microsoft Office Word</Application>
  <DocSecurity>0</DocSecurity>
  <Lines>56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7958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</cp:lastModifiedBy>
  <cp:lastPrinted>2009-07-23T15:15:00Z</cp:lastPrinted>
  <dcterms:modified xsi:type="dcterms:W3CDTF">2018-09-20T13:38:00Z</dcterms:modified>
  <cp:revision>5</cp:revision>
  <dc:title>Assainissement non collectif : Contrôle de réalisation</dc:title>
</cp:coreProperties>
</file>