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2019_22507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20/06/2019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YILMAZ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SCI</w:t>
      </w:r>
      <w:r>
        <w:rPr>
          <w:rFonts w:asciiTheme="minorHAnsi" w:hAnsiTheme="minorHAnsi" w:cstheme="minorHAnsi"/>
          <w:sz w:val="22"/>
          <w:szCs w:val="22"/>
        </w:rPr>
        <w:t xml:space="preserve"> GWEBAMA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Rue des Tuileries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 SUR LOIRE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Bertots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POUILLY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1977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2014-020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Aquaméris AQ2 - 5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départemental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SCI GWEBAMA 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Les Bertots Commune de POUILLY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20/06/2019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