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left="708"/>
        <w:rPr>
          <w:rFonts w:cstheme="minorHAnsi"/>
          <w:szCs w:val="20"/>
        </w:rPr>
      </w:pPr>
      <w:r>
        <w:rPr>
          <w:sz w:val="36"/>
          <w:szCs w:val="36"/>
        </w:rPr>
        <w:t xml:space="preserve">Adresse du bien : </w:t>
      </w:r>
      <w:r>
        <w:rPr>
          <w:sz w:val="28"/>
          <w:szCs w:val="36"/>
        </w:rPr>
        <w:t xml:space="preserve">  Route de Cosne    </w:t>
      </w:r>
      <w:r>
        <w:rPr>
          <w:sz w:val="28"/>
          <w:szCs w:val="36"/>
        </w:rPr>
        <w:lastRenderedPageBreak/>
        <w:t xml:space="preserve"> L'Aérodrome</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Commune</w:t>
      </w:r>
      <w:r>
        <w:rPr>
          <w:rFonts w:cstheme="minorHAnsi"/>
          <w:szCs w:val="20"/>
        </w:rPr>
        <w:t xml:space="preserve">  </w:t>
      </w:r>
      <w:r>
        <w:rPr>
          <w:rFonts w:cstheme="minorHAnsi"/>
          <w:sz w:val="28"/>
          <w:szCs w:val="36"/>
        </w:rPr>
        <w:t>Cosne Cours sur Loire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12/06/2019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Commune Cosne Cours sur Loire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BH 48</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11/06/2019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Commune Cosne Cours sur Loire</w:t>
            </w:r>
          </w:p>
          <w:p>
            <w:pPr>
              <w:spacing w:after="0" w:line="240" w:lineRule="auto"/>
              <w:rPr>
                <w:rFonts w:cstheme="minorHAnsi"/>
              </w:rPr>
            </w:pPr>
            <w:r>
              <w:rPr>
                <w:rFonts w:cstheme="minorHAnsi"/>
              </w:rPr>
              <w:t>Adresse :   Route de Cosne Commune de COSNE COURS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11/06/2019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