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pPr>
        <w:ind w:left="708"/>
        <w:rPr>
          <w:rFonts w:cstheme="minorHAnsi"/>
          <w:szCs w:val="20"/>
        </w:rPr>
      </w:pPr>
      <w:r>
        <w:rPr>
          <w:sz w:val="36"/>
          <w:szCs w:val="36"/>
        </w:rPr>
        <w:t xml:space="preserve">Adresse du bien : </w:t>
      </w:r>
      <w:r>
        <w:rPr>
          <w:sz w:val="28"/>
          <w:szCs w:val="36"/>
        </w:rPr>
        <w:t xml:space="preserve">19  LES AUGERIES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SARMIENTO Jérôme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12/06/2019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SARMIENTO Jérôme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YH 76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11/06/2019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SARMIENTO Jérôme</w:t>
            </w:r>
          </w:p>
          <w:p>
            <w:pPr>
              <w:spacing w:after="0" w:line="240" w:lineRule="auto"/>
              <w:rPr>
                <w:rFonts w:cstheme="minorHAnsi"/>
              </w:rPr>
            </w:pPr>
            <w:r>
              <w:rPr>
                <w:rFonts w:cstheme="minorHAnsi"/>
              </w:rPr>
              <w:t>Adresse : 19  LES AUGERIES Commune de ALLIGNY COSNE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