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2258LV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23/05/2019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Eaux et Paysage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SPERONDIANO Claude et Sandrine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de Maizières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Vesvres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 Maizières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Vesvres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1034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2014-018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VODALYS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17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SPERONDIANO Claude et Sandrine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Rue de Maizières Commune de GARCHY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23/05/2019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