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13/03/2019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ROSELEUR Florence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 PATIS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08/03/2019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