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2018_22496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05-12-2018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du petit Boisgibault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1794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RAHMANI Christian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impasse KLEBER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66600 ESPIRA DE L'AGLY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regard cassé, présence de racines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dégraisseur, la sortie du filtre à cheminement lent et une partie des eaux pluviales.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 et 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prétraitées et eaux vannes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Créer un système de traitement pour les eaux ménagères</w:t>
              <w:br/>
              <w:t>Changer le couvercle de la fosse</w:t>
              <w:br/>
              <w:t>Faire un nettoyage complet de l'installation pour enlever les racines et s'assurer de la présence de matériaux filtrants dans le filtre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