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5117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BEL Romain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rue Pierre Bourdan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75012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83  LA MONTAGNE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30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17-09-2018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M.MILAN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Si la fosse est à plus de 10 mètres des évacuations des eaux ménagères, un bac dégraisseur sera nécessaire avant la fosse.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