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1  Route de Ste Colombe    </w:t>
      </w:r>
      <w:r>
        <w:rPr>
          <w:sz w:val="28"/>
          <w:szCs w:val="36"/>
        </w:rPr>
        <w:lastRenderedPageBreak/>
        <w:t xml:space="preserve"> Champcelée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AUBERTIN Jean François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21/06/2018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AUBERTIN Jean François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AM 299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AUBERTIN</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AUBERTIN Jean François Succession</w:t>
            </w:r>
          </w:p>
          <w:p>
            <w:pPr>
              <w:spacing w:line="240" w:lineRule="auto"/>
              <w:rPr>
                <w:rFonts w:cstheme="minorHAnsi"/>
              </w:rPr>
            </w:pPr>
            <w:r>
              <w:rPr>
                <w:rFonts w:cstheme="minorHAnsi"/>
              </w:rPr>
              <w:t>Adresse : 1  Route de Ste Colombe Commune de SUILLY LA TOUR</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21-06-2018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