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7866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chemin du pont Midoux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167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VAUTRIN EMILIE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BOULEVARD SAINT SATURNIN </w:t>
            </w:r>
            <w:r>
              <w:rPr>
                <w:sz w:val="18"/>
                <w:szCs w:val="18"/>
              </w:rPr>
              <w:t xml:space="preserve">BOULEVARD SAINT SATURNIN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58210 VARZY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2008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1680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début de corrosion regards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stagnation d'eau dans le regard de bouclage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Début de corrosion sur les  regards de la fosse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Vérifier la stagnation d'eau dans le regard de bouclage du filtre a sable.</w:t>
              <w:br/>
              <w:t>Maintenir l'installation en bon état de fonctionnement en réalisant des vidanges régulières.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37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2018-05-15T05:49:00Z</dcterms:modified>
  <cp:revision>11</cp:revision>
  <dc:title>Informations générales</dc:title>
</cp:coreProperties>
</file>