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58450 ANNAY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OLIVIER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LE BOURG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pluvial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de traitement respectant les caractéristiques du sol et de l'habitation.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