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365-16768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23-04-2018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21  ROUTE DE LA MONTAGNE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58220 CIEZ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YI 143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POINTEL Remy Denis Maurice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21   </w:t>
            </w:r>
            <w:r>
              <w:rPr>
                <w:rFonts w:asciiTheme="minorHAnsi" w:hAnsiTheme="minorHAnsi" w:cstheme="minorHAnsi"/>
                <w:szCs w:val="20"/>
              </w:rPr>
              <w:t xml:space="preserve">   ROUTE DE LA MONTAGNE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2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500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☑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Te de visite pour les wc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+ eaux ménagères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Préfiltre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Séparé de la fosse toutes eaux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préfiltre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Dégradations constatées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Indépendant de la fosse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DEBUT DE CORROSION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Préfiltre à matériau filtrant : présence du matériau de remplissage adapté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Colmatage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au sein du préfiltre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Regard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Absence de parois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Araignée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/ ml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?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?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Non acce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Non accessible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Rendre àccessible la filière de traitement</w:t>
              <w:br/>
              <w:t>Remplacer les parois separatives du prefiltre et s assurer de la présence de matériaux filtrants type pouzzolane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