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2  Place de L Hôtel de ville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tabs>
          <w:tab w:val="bar" w:pos="-3420"/>
          <w:tab w:val="left" w:leader="dot" w:pos="6120"/>
          <w:tab w:val="left" w:leader="dot" w:pos="8460"/>
          <w:tab w:val="left" w:leader="dot" w:pos="10260"/>
        </w:tabs>
        <w:ind w:left="720" w:right="-27"/>
        <w:rPr>
          <w:rFonts w:ascii="Calibri" w:hAnsi="Calibri" w:cs="Calibri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06-04-2018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personne rencontrée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Observations : Commentaire de l'agent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3340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2018-05-02T17:42:00Z</dcterms:created>
  <dc:creator>cazenave</dc:creator>
  <cp:lastModifiedBy>Windows User</cp:lastModifiedBy>
  <cp:lastPrinted>2012-10-01T10:31:00Z</cp:lastPrinted>
  <dcterms:modified xsi:type="dcterms:W3CDTF">2018-05-02T19:48:00Z</dcterms:modified>
  <cp:revision>6</cp:revision>
  <dc:title>Assainissement non collectif : Contrôle de réalisation</dc:title>
</cp:coreProperties>
</file>