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  <w:r>
        <w:rPr>
          <w:noProof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kern w:val="28"/>
          <w:sz w:val="36"/>
          <w:szCs w:val="28"/>
          <w:lang w:eastAsia="fr-FR"/>
        </w:rPr>
        <w:t xml:space="preserve">         </w:t>
      </w:r>
      <w:r>
        <w:rPr>
          <w:kern w:val="28"/>
          <w:sz w:val="36"/>
          <w:szCs w:val="28"/>
          <w:u w:val="single"/>
          <w:lang w:eastAsia="fr-FR"/>
        </w:rPr>
        <w:t xml:space="preserve">        </w:t>
      </w:r>
    </w:p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ind w:left="70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BONNE EXECUTION DES TRAVAUX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D’ASSAINISSEMENT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bCs/>
          <w:sz w:val="20"/>
          <w:szCs w:val="20"/>
        </w:rPr>
      </w:pPr>
      <w:r>
        <w:rPr>
          <w:color w:val="00B050"/>
          <w:kern w:val="28"/>
          <w:sz w:val="24"/>
          <w:szCs w:val="24"/>
          <w:lang w:eastAsia="fr-FR"/>
        </w:rPr>
        <w:t>Informations générales</w:t>
      </w:r>
      <w:r>
        <w:rPr>
          <w:color w:val="993366"/>
          <w:sz w:val="24"/>
          <w:szCs w:val="24"/>
        </w:rPr>
        <w:t xml:space="preserve"> </w:t>
      </w:r>
      <w:r>
        <w:rPr>
          <w:color w:val="993366"/>
          <w:sz w:val="24"/>
          <w:szCs w:val="24"/>
        </w:rPr>
        <w:tab/>
      </w:r>
      <w:r>
        <w:rPr>
          <w:color w:val="00B05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Test_CAV</w:t>
      </w:r>
      <w:r>
        <w:rPr>
          <w:rFonts w:ascii="Arial" w:hAnsi="Arial" w:cs="Arial"/>
          <w:color w:val="auto"/>
          <w:sz w:val="20"/>
          <w:szCs w:val="20"/>
        </w:rPr>
        <w:fldChar w:fldCharType="begin"/>
      </w:r>
      <w:r>
        <w:rPr>
          <w:rFonts w:ascii="Arial" w:hAnsi="Arial" w:cs="Arial"/>
          <w:color w:val="auto"/>
          <w:sz w:val="20"/>
          <w:szCs w:val="20"/>
        </w:rPr>
        <w:instrText xml:space="preserve"> FILLIN "NUM_DOSSIER"</w:instrText>
      </w:r>
      <w:r>
        <w:rPr>
          <w:rFonts w:ascii="Arial" w:hAnsi="Arial" w:cs="Arial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color w:val="auto"/>
          <w:sz w:val="20"/>
          <w:szCs w:val="20"/>
        </w:rPr>
        <w:t> 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2634"/>
        <w:gridCol w:w="7736"/>
      </w:tblGrid>
      <w:tr>
        <w:trPr>
          <w:cantSplit/>
          <w:jc w:val="center"/>
        </w:trPr>
        <w:tc>
          <w:tcPr>
            <w:tcW w:w="10370" w:type="dxa"/>
            <w:gridSpan w:val="2"/>
            <w:shd w:val="clear" w:color="auto" w:fill="auto"/>
          </w:tcPr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Date du contrôle : </w:t>
            </w:r>
            <w:r>
              <w:rPr>
                <w:b w:val="0"/>
                <w:szCs w:val="20"/>
              </w:rPr>
              <w:t>15-03-2018</w:t>
            </w:r>
          </w:p>
          <w:p>
            <w:pPr>
              <w:pStyle w:val="TitreTableau"/>
              <w:rPr>
                <w:rStyle w:val="CommentairesCar"/>
                <w:b w:val="0"/>
                <w:bCs/>
                <w:i w:val="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Personne rencontrée </w:t>
            </w:r>
            <w:r>
              <w:rPr>
                <w:rStyle w:val="CommentairesCar"/>
                <w:b w:val="0"/>
                <w:sz w:val="20"/>
                <w:szCs w:val="20"/>
              </w:rPr>
              <w:t xml:space="preserve">(si différente du propriétaire) : </w:t>
            </w:r>
            <w:r>
              <w:rPr>
                <w:b w:val="0"/>
                <w:szCs w:val="20"/>
              </w:rPr>
              <w:t/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rStyle w:val="CommentairesCar"/>
                <w:b w:val="0"/>
                <w:sz w:val="20"/>
                <w:szCs w:val="20"/>
              </w:rPr>
              <w:t xml:space="preserve">Observations : </w:t>
            </w:r>
            <w:r>
              <w:rPr>
                <w:b w:val="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  <w:tcBorders>
              <w:bottom w:val="single" w:sz="8" w:space="0" w:color="00B05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Place George Clémenceau CP : 58200 Commune : Cosne Cours sur Loire</w:t>
            </w:r>
          </w:p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2  Place de L Hôtel de ville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58220 DONZY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la filière :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 w:val="restart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 et Mme Bert Bertille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 : 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color w:val="993366"/>
        </w:rPr>
      </w:pPr>
      <w:r>
        <w:rPr>
          <w:rFonts w:ascii="Arial" w:hAnsi="Arial" w:cs="Arial"/>
          <w:color w:val="auto"/>
          <w:sz w:val="20"/>
          <w:szCs w:val="20"/>
        </w:rPr>
        <w:t>    </w:t>
      </w:r>
      <w:r>
        <w:rPr>
          <w:rFonts w:ascii="Arial" w:hAnsi="Arial" w:cs="Arial"/>
          <w:color w:val="auto"/>
          <w:sz w:val="20"/>
          <w:szCs w:val="20"/>
        </w:rPr>
        <w:fldChar w:fldCharType="end"/>
      </w: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Nature du projet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  <w:tr>
        <w:trPr>
          <w:trHeight w:val="408"/>
          <w:jc w:val="center"/>
        </w:trPr>
        <w:tc>
          <w:tcPr>
            <w:tcW w:w="5094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Date de début des travaux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de fin des travaux</w:t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38"/>
        <w:gridCol w:w="5332"/>
      </w:tblGrid>
      <w:tr>
        <w:trPr>
          <w:trHeight w:val="1625"/>
          <w:jc w:val="center"/>
        </w:trPr>
        <w:tc>
          <w:tcPr>
            <w:tcW w:w="5038" w:type="dxa"/>
            <w:tcBorders>
              <w:top w:val="single" w:sz="8" w:space="0" w:color="00B050"/>
              <w:left w:val="single" w:sz="8" w:space="0" w:color="00B050"/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Année de construction du logement 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d’habitation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de réalisation de la filière ANC (si réhabilitation)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5332" w:type="dxa"/>
            <w:tcBorders>
              <w:top w:val="single" w:sz="8" w:space="0" w:color="00B050"/>
              <w:right w:val="single" w:sz="8" w:space="0" w:color="00B05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1956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Principale 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6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Contrôle et implantation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075"/>
        <w:gridCol w:w="2961"/>
        <w:gridCol w:w="4334"/>
      </w:tblGrid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shd w:val="clear" w:color="auto" w:fill="F2F2F2" w:themeFill="background1" w:themeFillShade="F2"/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Passage en cours de réalisation   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Prétraitement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☐ En cours de réalisation ☐ Terminé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En cours de réalisation ☐ Terminé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Elément(s) de filières implanté(s) conformément au projet validé ? 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Prétraitement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Evacuation (filières drainées)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Respect des distances minimales du dispositif de traitement ?</w:t>
            </w:r>
          </w:p>
        </w:tc>
      </w:tr>
      <w:tr>
        <w:trPr>
          <w:jc w:val="center"/>
        </w:trPr>
        <w:tc>
          <w:tcPr>
            <w:tcW w:w="6036" w:type="dxa"/>
            <w:gridSpan w:val="2"/>
            <w:shd w:val="clear" w:color="auto" w:fill="auto"/>
          </w:tcPr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35m d’un captage d’eau utilisé pour la consommation humaine ?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5 m d’une habitation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d’un arbre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des limites de propriétés</w:t>
            </w:r>
          </w:p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34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</w:tbl>
    <w:p>
      <w:pPr>
        <w:pStyle w:val="Titre6"/>
        <w:rPr>
          <w:color w:val="7030A0"/>
          <w:sz w:val="16"/>
          <w:szCs w:val="16"/>
        </w:rPr>
      </w:pPr>
    </w:p>
    <w:p>
      <w:pPr>
        <w:pStyle w:val="Titre1"/>
        <w:spacing w:before="0" w:after="0"/>
        <w:ind w:hanging="6"/>
        <w:rPr>
          <w:color w:val="00B050"/>
          <w:kern w:val="28"/>
          <w:sz w:val="24"/>
          <w:szCs w:val="24"/>
          <w:lang w:eastAsia="fr-FR"/>
        </w:rPr>
      </w:pPr>
      <w:r>
        <w:rPr>
          <w:color w:val="00B050"/>
          <w:kern w:val="28"/>
          <w:sz w:val="24"/>
          <w:szCs w:val="24"/>
          <w:lang w:eastAsia="fr-FR"/>
        </w:rPr>
        <w:t>Installateur du projet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pStyle w:val="Lgende"/>
        <w:spacing w:line="120" w:lineRule="auto"/>
      </w:pPr>
    </w:p>
    <w:p>
      <w:pPr>
        <w:pStyle w:val="Titre1"/>
        <w:spacing w:before="0" w:after="0"/>
        <w:ind w:hanging="148"/>
        <w:rPr>
          <w:color w:val="00B050"/>
          <w:kern w:val="28"/>
          <w:sz w:val="24"/>
          <w:lang w:eastAsia="fr-FR"/>
        </w:rPr>
      </w:pPr>
      <w:r>
        <w:rPr>
          <w:color w:val="00B05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☐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☐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Commentaires généraux </w:t>
            </w:r>
            <w:r>
              <w:rPr>
                <w:bCs/>
                <w:szCs w:val="18"/>
              </w:rPr>
              <w:t xml:space="preserve">: </w:t>
            </w:r>
          </w:p>
        </w:tc>
      </w:tr>
    </w:tbl>
    <w:p/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  <w:t>Collecte des eaux usées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usées et eaux pluviales collectées séparément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Accès possible par un regard ou un té de visite 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pente de la conduite en amont du prétraitement est-elle suffisante pour permettre l'écoulement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 diamètres intérieurs des canalisations d'amenée et d'évacuation sont-ils supérieurs ou égaux à 100mm ? ☐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Habitation neuve : eaux usées de l'habitation toutes collectées et raccordées à la fosse toutes eaux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Réhabilitation : si conservation de la fosse septique existante, eaux ménagères collectées et raccordées au bac à graisse ? ☐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d'un siphon disconnecteur ? ☐ OUI ☐ NON ☐ ?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Observations :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</w:tbl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  <w:r>
        <w:rPr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compact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Numéro d'agrément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fonctionnement permanent, l'installation concerne-t-elle bien une résidence à occupation permanente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Dénomination commerciale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d'une nappe phréatique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Capacité maximale de traitement en EH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effluents en amont de la filière se fait-il correctement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Fonctionnement possible par intermittence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agréée est-elle mise en place conformément au projet validé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a-t-elle été installée selon les indications du concepteur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est-elle posée dans le bon sens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est-elle posée horizontalement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Tampons de visite affleurants et accessibles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des canalisations raccordées équivalent aux orifices de l'installation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Vérification de la mise en eau de la filière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Existence d'une dalle de répartition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amovible hermétique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est-elle fixée à une dalle d'amarrage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l'implantation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de la filière correspond-il au projet validé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de la filière de traitement est-elle réalisée selon les prescriptions du concepteur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des eaux usées par la filière compacte mise en place nécessite-t-il la présence de matériaux filtrant dans l'ouvrage d'assainissement non collectif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les ouvrages de traitement contiennent-ils des matériaux filtrants ?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type de matériaux utilisé correspond-il aux indications du concepteur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Fermeture sécurisée de la filière conformément aux prescriptions du concepteur (grilles de maillage...)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pStyle w:val="Titre1"/>
        <w:spacing w:before="0" w:after="0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AVIS TECHNIQUES</w:t>
      </w:r>
    </w:p>
    <w:p>
      <w:pPr>
        <w:spacing w:line="120" w:lineRule="auto"/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70"/>
        <w:gridCol w:w="5200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Isabelle DURET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>07-03-2018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 w:val="28"/>
          <w:szCs w:val="28"/>
          <w:lang w:eastAsia="fr-FR"/>
        </w:rPr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35"/>
        <w:gridCol w:w="5135"/>
      </w:tblGrid>
      <w:tr>
        <w:trPr>
          <w:cantSplit/>
          <w:jc w:val="center"/>
        </w:trPr>
        <w:tc>
          <w:tcPr>
            <w:tcW w:w="52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suppressAutoHyphens w:val="0"/>
        <w:rPr>
          <w:rFonts w:cs="Arial"/>
          <w:szCs w:val="20"/>
          <w:lang w:val="en-US" w:eastAsia="zh-CN"/>
        </w:rPr>
      </w:pPr>
      <w:r>
        <w:rPr>
          <w:rFonts w:cs="Arial"/>
          <w:szCs w:val="20"/>
          <w:lang w:val="en-US"/>
        </w:rPr>
        <w:br w:type="page"/>
      </w:r>
    </w:p>
    <w:p>
      <w:pPr>
        <w:jc w:val="center"/>
        <w:rPr>
          <w:b/>
          <w:color w:val="00B050"/>
          <w:sz w:val="36"/>
          <w:szCs w:val="36"/>
          <w:u w:val="single"/>
        </w:rPr>
      </w:pPr>
      <w:r>
        <w:rPr>
          <w:rFonts w:ascii="Impact" w:hAnsi="Impact"/>
          <w:color w:val="00B050"/>
          <w:kern w:val="28"/>
          <w:sz w:val="36"/>
          <w:szCs w:val="36"/>
          <w:lang w:eastAsia="fr-FR"/>
        </w:rPr>
        <w:lastRenderedPageBreak/>
        <w:t>Schéma de principe de l’installation d’assainissement non collectif</w:t>
      </w:r>
    </w:p>
    <w:p>
      <w:pPr>
        <w:jc w:val="center"/>
        <w:rPr>
          <w:szCs w:val="20"/>
        </w:rPr>
      </w:pP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(Croquis réalisé selon les observations faites lors du contrôle du 15-03-2018</w:t>
      </w: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Les éléments représentés ne sont pas dessinés à l’échelle)</w:t>
      </w:r>
    </w:p>
    <w:p>
      <w:pPr>
        <w:jc w:val="center"/>
        <w:rPr>
          <w:szCs w:val="20"/>
        </w:rPr>
      </w:pPr>
    </w:p>
    <w:p>
      <w:r>
        <w:rPr>
          <w:sz w:val="24"/>
        </w:rPr>
        <w:t xml:space="preserve">                                                                                        </w:t>
      </w:r>
    </w:p>
    <w:tbl>
      <w:tblPr>
        <w:tblW w:w="10830" w:type="dxa"/>
        <w:jc w:val="center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64"/>
        <w:gridCol w:w="3261"/>
        <w:gridCol w:w="4705"/>
      </w:tblGrid>
      <w:tr>
        <w:trPr>
          <w:jc w:val="center"/>
        </w:trPr>
        <w:tc>
          <w:tcPr>
            <w:tcW w:w="2864" w:type="dxa"/>
            <w:vMerge w:val="restart"/>
          </w:tcPr>
          <w:p>
            <w:pPr>
              <w:rPr>
                <w:b/>
                <w:bCs/>
                <w:sz w:val="40"/>
              </w:rPr>
            </w:pPr>
            <w:r>
              <w:rPr>
                <w:b/>
                <w:bCs/>
                <w:sz w:val="40"/>
              </w:rPr>
              <w:drawing>
                <wp:inline distT="0" distB="0" distL="0" distR="0">
                  <wp:extent cx="1518805" cy="512047"/>
                  <wp:effectExtent l="19050" t="0" r="5195" b="0"/>
                  <wp:docPr id="13" name="Image 1" descr="Logo CCLV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CCLV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805" cy="512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Commune :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Adresse de l’habitation contrôlée :</w:t>
            </w:r>
          </w:p>
        </w:tc>
        <w:tc>
          <w:tcPr>
            <w:tcW w:w="4705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DONZY </w:t>
            </w:r>
          </w:p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>2  Place de L Hôtel de ville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>
        <w:trPr>
          <w:jc w:val="center"/>
        </w:trPr>
        <w:tc>
          <w:tcPr>
            <w:tcW w:w="2864" w:type="dxa"/>
            <w:vMerge/>
          </w:tcPr>
          <w:p>
            <w:pPr>
              <w:rPr>
                <w:b/>
                <w:bCs/>
                <w:lang w:val="fr-WINDIES"/>
              </w:rPr>
            </w:pPr>
          </w:p>
        </w:tc>
        <w:tc>
          <w:tcPr>
            <w:tcW w:w="3261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Référence cadastrale de la filière : </w:t>
            </w:r>
          </w:p>
        </w:tc>
        <w:tc>
          <w:tcPr>
            <w:tcW w:w="4705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trHeight w:val="11171"/>
          <w:jc w:val="center"/>
        </w:trPr>
        <w:tc>
          <w:tcPr>
            <w:tcW w:w="10830" w:type="dxa"/>
            <w:gridSpan w:val="3"/>
          </w:tcPr>
          <w:p>
            <w:pPr>
              <w:pStyle w:val="NormalWeb"/>
              <w:rPr>
                <w:rFonts w:ascii="Arial" w:hAnsi="Arial" w:cs="Arial"/>
                <w:sz w:val="20"/>
                <w:szCs w:val="20"/>
                <w:lang w:val="fr-WINDIES"/>
              </w:rPr>
            </w:pPr>
          </w:p>
          <w:p>
            <w:pPr>
              <w:jc w:val="center"/>
            </w:pPr>
            <w:r>
              <w:t/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tbl>
            <w:tblPr>
              <w:tblStyle w:val="Grilledutableau"/>
              <w:tblW w:w="0" w:type="auto"/>
              <w:tblLayout w:type="fixed"/>
              <w:tblLook w:val="04A0"/>
            </w:tblPr>
            <w:tblGrid>
              <w:gridCol w:w="2477"/>
              <w:gridCol w:w="2977"/>
              <w:gridCol w:w="2509"/>
              <w:gridCol w:w="2655"/>
            </w:tblGrid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4" cy="302973"/>
                        <wp:effectExtent l="19050" t="0" r="7966" b="0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855" cy="3029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514" cy="299259"/>
                        <wp:effectExtent l="19050" t="0" r="0" b="0"/>
                        <wp:docPr id="4" name="Imag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843" cy="301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2277" cy="290946"/>
                        <wp:effectExtent l="19050" t="0" r="3473" b="0"/>
                        <wp:docPr id="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333" cy="2899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Ventilation primaire, secondaire, extracteur 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302160"/>
                        <wp:effectExtent l="19050" t="0" r="0" b="0"/>
                        <wp:docPr id="9" name="Imag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257" cy="3029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8631"/>
                        <wp:effectExtent l="19050" t="0" r="0" b="0"/>
                        <wp:docPr id="11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958" cy="3032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septique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3166" cy="349135"/>
                        <wp:effectExtent l="19050" t="0" r="8784" b="0"/>
                        <wp:docPr id="27" name="Image 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695" cy="350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coco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4386" cy="290946"/>
                        <wp:effectExtent l="19050" t="0" r="0" b="0"/>
                        <wp:docPr id="19" name="Imag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865" cy="2943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Microstation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9" cy="294699"/>
                        <wp:effectExtent l="19050" t="0" r="5541" b="0"/>
                        <wp:docPr id="6" name="Imag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241" cy="2968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1603" cy="299259"/>
                        <wp:effectExtent l="19050" t="0" r="4147" b="0"/>
                        <wp:docPr id="8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336" cy="3053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Regard, té de visite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0" cy="298749"/>
                        <wp:effectExtent l="19050" t="0" r="0" b="0"/>
                        <wp:docPr id="12" name="Imag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0650" cy="300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toutes eaux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79960" cy="338167"/>
                        <wp:effectExtent l="19050" t="0" r="1040" b="0"/>
                        <wp:docPr id="29" name="Image 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9830" cy="3380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Tertre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5147"/>
                        <wp:effectExtent l="19050" t="0" r="0" b="0"/>
                        <wp:docPr id="17" name="Imag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977" cy="3049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Tranchées drainantes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756" cy="315884"/>
                        <wp:effectExtent l="19050" t="0" r="0" b="0"/>
                        <wp:docPr id="15" name="Image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509" cy="319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Préfiltre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9276"/>
                        <wp:effectExtent l="19050" t="0" r="0" b="0"/>
                        <wp:docPr id="26" name="Imag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8629" cy="299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étanche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6985" cy="352766"/>
                        <wp:effectExtent l="19050" t="0" r="4965" b="0"/>
                        <wp:docPr id="30" name="Image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7340" cy="3531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zéolithe, à tourbe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5422" cy="311863"/>
                        <wp:effectExtent l="19050" t="0" r="8428" b="0"/>
                        <wp:docPr id="25" name="Imag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3" cy="3169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Filtre planté 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0020" cy="324196"/>
                        <wp:effectExtent l="19050" t="0" r="3830" b="0"/>
                        <wp:docPr id="18" name="Imag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0" cy="3247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Bac à graisses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3065" cy="282633"/>
                        <wp:effectExtent l="19050" t="0" r="0" b="0"/>
                        <wp:docPr id="43" name="Imag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348" cy="2849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Septodiffuseur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30085" cy="318652"/>
                        <wp:effectExtent l="19050" t="0" r="0" b="0"/>
                        <wp:docPr id="32" name="Image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530" cy="3200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8431" cy="349135"/>
                        <wp:effectExtent l="19050" t="0" r="0" b="0"/>
                        <wp:docPr id="33" name="Image 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511" cy="349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Araignée, patte d’oie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8993" cy="282633"/>
                        <wp:effectExtent l="19050" t="0" r="6757" b="0"/>
                        <wp:docPr id="3" name="Imag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97" cy="284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compact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1541"/>
                        <wp:effectExtent l="19050" t="0" r="0" b="0"/>
                        <wp:docPr id="49" name="Imag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321" cy="30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Rejet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3" cy="293365"/>
                        <wp:effectExtent l="19050" t="0" r="7967" b="0"/>
                        <wp:docPr id="55" name="Image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96" cy="2962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d’accumulation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8" cy="294218"/>
                        <wp:effectExtent l="19050" t="0" r="5542" b="0"/>
                        <wp:docPr id="21" name="Image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123" cy="295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66" cy="266762"/>
                        <wp:effectExtent l="19050" t="0" r="5484" b="0"/>
                        <wp:docPr id="58" name="Image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544" cy="2670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Cuve de décantation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9258" cy="299258"/>
                        <wp:effectExtent l="19050" t="0" r="5542" b="0"/>
                        <wp:docPr id="23" name="Imag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327" cy="3023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Puits d’infiltration, puits perdu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1891"/>
                        <wp:effectExtent l="19050" t="0" r="0" b="0"/>
                        <wp:docPr id="36" name="Imag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585" cy="2929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Toilette sèche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3459" cy="320696"/>
                        <wp:effectExtent l="19050" t="0" r="0" b="0"/>
                        <wp:docPr id="35" name="Image 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270" cy="3245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Bassin d’aération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4449" cy="315884"/>
                        <wp:effectExtent l="19050" t="0" r="7501" b="0"/>
                        <wp:docPr id="70" name="Image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5469" cy="3167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010" cy="315290"/>
                        <wp:effectExtent l="19050" t="0" r="0" b="0"/>
                        <wp:docPr id="73" name="Image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316" cy="3156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sable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6" type="#_x0000_t32" style="position:absolute;left:0;text-align:left;margin-left:3.75pt;margin-top:9.1pt;width:32.05pt;height:0;z-index:251658240;mso-position-horizontal-relative:text;mso-position-vertical-relative:text" o:connectortype="straight" strokecolor="blue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>Pluvial</w:t>
                  </w:r>
                </w:p>
                <w:p>
                  <w:pPr>
                    <w:rPr>
                      <w:noProof/>
                      <w:sz w:val="16"/>
                      <w:szCs w:val="16"/>
                      <w:lang w:eastAsia="fr-FR"/>
                    </w:rPr>
                  </w:pP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7" type="#_x0000_t32" style="position:absolute;left:0;text-align:left;margin-left:9.75pt;margin-top:9.1pt;width:32.05pt;height:0;z-index:251659264;mso-position-horizontal-relative:text;mso-position-vertical-relative:text" o:connectortype="straight" strokecolor="#974706 [1609]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  Eaux usées brutes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8" type="#_x0000_t32" style="position:absolute;left:0;text-align:left;margin-left:6.2pt;margin-top:9.1pt;width:32.05pt;height:0;z-index:251660288;mso-position-horizontal-relative:text;mso-position-vertical-relative:text" o:connectortype="straight" strokecolor="#ffc000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Eaux usées   </w:t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prétraitées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9" type="#_x0000_t32" style="position:absolute;left:0;text-align:left;margin-left:9.05pt;margin-top:9.1pt;width:32.05pt;height:0;z-index:251661312;mso-position-horizontal-relative:text;mso-position-vertical-relative:text" o:connectortype="straight" strokecolor="yellow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Eaux traitées</w:t>
                  </w:r>
                </w:p>
              </w:tc>
            </w:tr>
          </w:tbl>
          <w:p>
            <w:pPr>
              <w:jc w:val="center"/>
              <w:rPr>
                <w:lang w:val="fr-WINDIES"/>
              </w:rPr>
            </w:pPr>
          </w:p>
        </w:tc>
      </w:tr>
    </w:tbl>
    <w:p>
      <w:pPr>
        <w:rPr>
          <w:lang w:val="en-US"/>
        </w:rPr>
      </w:pPr>
    </w:p>
    <w:sectPr>
      <w:footerReference w:type="default" r:id="rId39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00B050"/>
      </w:rPr>
    </w:pPr>
    <w:r>
      <w:rPr>
        <w:color w:val="00B050"/>
        <w:sz w:val="16"/>
      </w:rPr>
      <w:t xml:space="preserve">Page 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PAGE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3</w:t>
    </w:r>
    <w:r>
      <w:rPr>
        <w:color w:val="00B050"/>
        <w:sz w:val="16"/>
      </w:rPr>
      <w:fldChar w:fldCharType="end"/>
    </w:r>
    <w:r>
      <w:rPr>
        <w:color w:val="00B050"/>
        <w:sz w:val="16"/>
      </w:rPr>
      <w:t>/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NUMPAGES \*Arabic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4</w:t>
    </w:r>
    <w:r>
      <w:rPr>
        <w:color w:val="00B05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8"/>
  </w:num>
  <w:num w:numId="10">
    <w:abstractNumId w:val="16"/>
  </w:num>
  <w:num w:numId="11">
    <w:abstractNumId w:val="0"/>
  </w:num>
  <w:num w:numId="12">
    <w:abstractNumId w:val="19"/>
  </w:num>
  <w:num w:numId="13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strokecolor="yellow"/>
    </o:shapedefaults>
    <o:shapelayout v:ext="edit">
      <o:idmap v:ext="edit" data="1"/>
      <o:rules v:ext="edit">
        <o:r id="V:Rule5" type="connector" idref="#_x0000_s1028"/>
        <o:r id="V:Rule6" type="connector" idref="#_x0000_s1026"/>
        <o:r id="V:Rule7" type="connector" idref="#_x0000_s1027"/>
        <o:r id="V:Rule8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media/image3.png" Type="http://schemas.openxmlformats.org/officeDocument/2006/relationships/image"/>
<Relationship Id="rId11" Target="media/image4.png" Type="http://schemas.openxmlformats.org/officeDocument/2006/relationships/image"/>
<Relationship Id="rId12" Target="media/image5.png" Type="http://schemas.openxmlformats.org/officeDocument/2006/relationships/image"/>
<Relationship Id="rId13" Target="media/image6.png" Type="http://schemas.openxmlformats.org/officeDocument/2006/relationships/image"/>
<Relationship Id="rId14" Target="media/image7.png" Type="http://schemas.openxmlformats.org/officeDocument/2006/relationships/image"/>
<Relationship Id="rId15" Target="media/image8.png" Type="http://schemas.openxmlformats.org/officeDocument/2006/relationships/image"/>
<Relationship Id="rId16" Target="media/image9.png" Type="http://schemas.openxmlformats.org/officeDocument/2006/relationships/image"/>
<Relationship Id="rId17" Target="media/image10.png" Type="http://schemas.openxmlformats.org/officeDocument/2006/relationships/image"/>
<Relationship Id="rId18" Target="media/image11.png" Type="http://schemas.openxmlformats.org/officeDocument/2006/relationships/image"/>
<Relationship Id="rId19" Target="media/image12.png" Type="http://schemas.openxmlformats.org/officeDocument/2006/relationships/image"/>
<Relationship Id="rId2" Target="numbering.xml" Type="http://schemas.openxmlformats.org/officeDocument/2006/relationships/numbering"/>
<Relationship Id="rId20" Target="media/image13.png" Type="http://schemas.openxmlformats.org/officeDocument/2006/relationships/image"/>
<Relationship Id="rId21" Target="media/image14.png" Type="http://schemas.openxmlformats.org/officeDocument/2006/relationships/image"/>
<Relationship Id="rId22" Target="media/image15.png" Type="http://schemas.openxmlformats.org/officeDocument/2006/relationships/image"/>
<Relationship Id="rId23" Target="media/image16.png" Type="http://schemas.openxmlformats.org/officeDocument/2006/relationships/image"/>
<Relationship Id="rId24" Target="media/image17.png" Type="http://schemas.openxmlformats.org/officeDocument/2006/relationships/image"/>
<Relationship Id="rId25" Target="media/image18.png" Type="http://schemas.openxmlformats.org/officeDocument/2006/relationships/image"/>
<Relationship Id="rId26" Target="media/image19.png" Type="http://schemas.openxmlformats.org/officeDocument/2006/relationships/image"/>
<Relationship Id="rId27" Target="media/image20.png" Type="http://schemas.openxmlformats.org/officeDocument/2006/relationships/image"/>
<Relationship Id="rId28" Target="media/image21.png" Type="http://schemas.openxmlformats.org/officeDocument/2006/relationships/image"/>
<Relationship Id="rId29" Target="media/image22.png" Type="http://schemas.openxmlformats.org/officeDocument/2006/relationships/image"/>
<Relationship Id="rId3" Target="styles.xml" Type="http://schemas.openxmlformats.org/officeDocument/2006/relationships/styles"/>
<Relationship Id="rId30" Target="media/image23.png" Type="http://schemas.openxmlformats.org/officeDocument/2006/relationships/image"/>
<Relationship Id="rId31" Target="media/image24.png" Type="http://schemas.openxmlformats.org/officeDocument/2006/relationships/image"/>
<Relationship Id="rId32" Target="media/image25.png" Type="http://schemas.openxmlformats.org/officeDocument/2006/relationships/image"/>
<Relationship Id="rId33" Target="media/image26.png" Type="http://schemas.openxmlformats.org/officeDocument/2006/relationships/image"/>
<Relationship Id="rId34" Target="media/image27.png" Type="http://schemas.openxmlformats.org/officeDocument/2006/relationships/image"/>
<Relationship Id="rId35" Target="media/image28.png" Type="http://schemas.openxmlformats.org/officeDocument/2006/relationships/image"/>
<Relationship Id="rId36" Target="media/image29.png" Type="http://schemas.openxmlformats.org/officeDocument/2006/relationships/image"/>
<Relationship Id="rId37" Target="media/image30.png" Type="http://schemas.openxmlformats.org/officeDocument/2006/relationships/image"/>
<Relationship Id="rId38" Target="media/image31.png" Type="http://schemas.openxmlformats.org/officeDocument/2006/relationships/image"/>
<Relationship Id="rId39" Target="footer1.xml" Type="http://schemas.openxmlformats.org/officeDocument/2006/relationships/footer"/>
<Relationship Id="rId4" Target="settings.xml" Type="http://schemas.openxmlformats.org/officeDocument/2006/relationships/settings"/>
<Relationship Id="rId40" Target="fontTable.xml" Type="http://schemas.openxmlformats.org/officeDocument/2006/relationships/fontTable"/>
<Relationship Id="rId41" Target="theme/theme1.xml" Type="http://schemas.openxmlformats.org/officeDocument/2006/relationships/theme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media/image2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1A07A-9D50-4C59-A091-5716E93AA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1479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9598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2018-02-12T17:55:00Z</dcterms:created>
  <dc:creator>loc</dc:creator>
  <cp:lastModifiedBy>Windows User</cp:lastModifiedBy>
  <cp:lastPrinted>1601-01-01T00:00:00Z</cp:lastPrinted>
  <dcterms:modified xsi:type="dcterms:W3CDTF">2018-02-12T17:55:00Z</dcterms:modified>
  <cp:revision>2</cp:revision>
  <dc:title>Informations générales</dc:title>
</cp:coreProperties>
</file>