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SAGA_2345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Bois de la Pointe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18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Société GROUPEMENT FORESTIER "Les Trois G" Monsieur GREUZAT Jean Lucien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41      Route de l'Hermitage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03410 Prémilhat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0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977000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conception du projet, facture et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reçoit les eaux ménagères de la cuisine et de la salle de bain du local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reçoit les eaux de lavage du local de découpe du gibier, notamment chargées en matières organiques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Vidange(s) effectuées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 priori 20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reçoit l'ensemble des eaux usées des deux bâtiments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 regard de bouclage du filtre</w:t>
              <w:br/>
              <w:t>prévoir de la remonter la ventilation secondaire le long du bâtiment et au niveau de la toiture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