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607  Route Nationale 7    </w:t>
      </w:r>
      <w:r>
        <w:rPr>
          <w:sz w:val="28"/>
          <w:szCs w:val="36"/>
        </w:rPr>
        <w:lastRenderedPageBreak/>
        <w:t xml:space="preserve"> Les Ramonates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SCEA</w:t>
      </w:r>
      <w:r>
        <w:rPr>
          <w:rFonts w:cstheme="minorHAnsi"/>
          <w:szCs w:val="20"/>
        </w:rPr>
        <w:t xml:space="preserve">  </w:t>
      </w:r>
      <w:r>
        <w:rPr>
          <w:rFonts w:cstheme="minorHAnsi"/>
          <w:sz w:val="28"/>
          <w:szCs w:val="36"/>
        </w:rPr>
        <w:t>GAUVIN Josette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SCEA GAUVIN Josette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139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SCEA GAUVIN Josette</w:t>
            </w:r>
          </w:p>
          <w:p>
            <w:pPr>
              <w:spacing w:after="0" w:line="240" w:lineRule="auto"/>
              <w:rPr>
                <w:rFonts w:cstheme="minorHAnsi"/>
              </w:rPr>
            </w:pPr>
            <w:r>
              <w:rPr>
                <w:rFonts w:cstheme="minorHAnsi"/>
              </w:rPr>
              <w:t>Adresse : 607  Route Nationale 7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