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Buisson Sourd</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PONTES</w:t>
      </w:r>
      <w:proofErr w:type="spellStart"/>
      <w:r>
        <w:rPr>
          <w:rFonts w:cstheme="minorHAnsi"/>
          <w:sz w:val="28"/>
          <w:szCs w:val="36"/>
        </w:rPr>
        <w:t/>
      </w:r>
      <w:proofErr w:type="spellEnd"/>
      <w:r>
        <w:rPr>
          <w:rFonts w:cstheme="minorHAnsi"/>
          <w:sz w:val="28"/>
          <w:szCs w:val="36"/>
        </w:rPr>
        <w:t xml:space="preserve">  Manuel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PONTES</w:t>
      </w:r>
      <w:proofErr w:type="spellStart"/>
      <w:r>
        <w:rPr>
          <w:rFonts w:eastAsia="Times New Roman" w:cstheme="minorHAnsi"/>
        </w:rPr>
        <w:t/>
      </w:r>
      <w:proofErr w:type="spellEnd"/>
      <w:r>
        <w:rPr>
          <w:rFonts w:eastAsia="Times New Roman" w:cstheme="minorHAnsi"/>
        </w:rPr>
        <w:t xml:space="preserve">  Manuel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PONTES</w:t>
            </w:r>
            <w:proofErr w:type="spellStart"/>
            <w:r>
              <w:rPr>
                <w:rFonts w:eastAsia="Times New Roman" w:cstheme="minorHAnsi"/>
              </w:rPr>
              <w:t/>
            </w:r>
            <w:proofErr w:type="spellEnd"/>
            <w:r>
              <w:rPr>
                <w:rFonts w:eastAsia="Times New Roman" w:cstheme="minorHAnsi"/>
              </w:rPr>
              <w:t xml:space="preserve">  Manuel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Buisson Sourd</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