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SAGA_1243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07-12-2018</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7  Le Magny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SUILLY LA TOUR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978</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RAVERY Patrick</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12      Le Magny </w:t>
            </w:r>
            <w:r>
              <w:rPr>
                <w:sz w:val="18"/>
                <w:szCs w:val="18"/>
              </w:rPr>
              <w:t/>
            </w:r>
          </w:p>
          <w:p>
            <w:pPr>
              <w:rPr>
                <w:rFonts w:asciiTheme="minorHAnsi" w:hAnsiTheme="minorHAnsi" w:cstheme="minorHAnsi"/>
                <w:szCs w:val="20"/>
              </w:rPr>
            </w:pPr>
            <w:r>
              <w:rPr>
                <w:rFonts w:asciiTheme="minorHAnsi" w:hAnsiTheme="minorHAnsi" w:cstheme="minorHAnsi"/>
                <w:szCs w:val="20"/>
              </w:rPr>
              <w:t>58150 SUILLY LA TOUR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4</w:t>
            </w:r>
          </w:p>
          <w:p>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850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préfiltre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Type</w:t>
            </w:r>
          </w:p>
        </w:tc>
        <w:tc>
          <w:tcPr>
            <w:tcW w:w="7027" w:type="dxa"/>
          </w:tcPr>
          <w:p>
            <w:pPr>
              <w:rPr>
                <w:sz w:val="18"/>
              </w:rPr>
            </w:pPr>
            <w:r>
              <w:rPr>
                <w:sz w:val="18"/>
              </w:rPr>
              <w:t>Séparé de la fosse toutes eaux</w:t>
            </w:r>
          </w:p>
        </w:tc>
      </w:tr>
      <w:tr>
        <w:trPr>
          <w:jc w:val="center"/>
        </w:trPr>
        <w:tc>
          <w:tcPr>
            <w:tcW w:w="3343" w:type="dxa"/>
            <w:shd w:val="clear" w:color="auto" w:fill="auto"/>
          </w:tcPr>
          <w:p>
            <w:pPr>
              <w:rPr>
                <w:sz w:val="18"/>
              </w:rPr>
            </w:pPr>
            <w:r>
              <w:rPr>
                <w:sz w:val="18"/>
              </w:rPr>
              <w:t>Volume en l</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matériau de remplissage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Indépendant de la fosse</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Tampon du préfiltre accessible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Dégradations constatées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lastRenderedPageBreak/>
              <w:t>Si oui, préciser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Préfiltre à matériau filtrant : présence du matériau de remplissage adapté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Colmatage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au sein du préfiltre correct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Regard affleurant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w:t>
            </w:r>
          </w:p>
        </w:tc>
        <w:tc>
          <w:tcPr>
            <w:tcW w:w="7027" w:type="dxa"/>
          </w:tcPr>
          <w:p>
            <w:pPr>
              <w:rPr>
                <w:sz w:val="18"/>
              </w:rPr>
            </w:pPr>
            <w:r>
              <w:rPr>
                <w:sz w:val="18"/>
              </w:rPr>
              <w:t/>
            </w:r>
          </w:p>
        </w:tc>
      </w:tr>
    </w:tbl>
    <w:p>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40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ménagères brutes et 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