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SAGA_1035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/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4  Route de Saint-laurent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58150 TRACY SUR LOIRE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AA 169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CUZ Alexandra et Nathalie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46 ter     Rue VICTOR HUGO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58200 Cosne-Cours-sur-Loire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☑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2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3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5444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Plan des travaux et attestation de conformité de 2009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Rétention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Polyéthylène</w:t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 dans le fosse claire, plus d'utilisation depuis plusieurs années</w:t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Extracteur statique</w:t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14DF02A3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A74EA5A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sable vertical drainé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5280437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F4EF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</w:t>
            </w:r>
          </w:p>
        </w:tc>
        <w:tc>
          <w:tcPr>
            <w:tcW w:w="7027" w:type="dxa"/>
          </w:tcPr>
          <w:p w14:paraId="379461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 w:rsidR="00B8718F" w14:paraId="4743103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DA7FB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 w14:paraId="50617E9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 w:rsidR="00B8718F" w14:paraId="57756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D3181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275087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 m²</w:t>
            </w:r>
          </w:p>
        </w:tc>
      </w:tr>
      <w:tr w:rsidR="00B8718F" w14:paraId="342975A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0FFA0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Filtre à Sable vertical drainé</w:t>
            </w:r>
          </w:p>
        </w:tc>
        <w:tc>
          <w:tcPr>
            <w:tcW w:w="7027" w:type="dxa"/>
          </w:tcPr>
          <w:p w14:paraId="78F6EE8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A66D8A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59456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Est-il étanche ?</w:t>
            </w:r>
          </w:p>
        </w:tc>
        <w:tc>
          <w:tcPr>
            <w:tcW w:w="7027" w:type="dxa"/>
          </w:tcPr>
          <w:p w14:paraId="16C2634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3432CC9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9189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Est-il surélevé ?</w:t>
            </w:r>
          </w:p>
        </w:tc>
        <w:tc>
          <w:tcPr>
            <w:tcW w:w="7027" w:type="dxa"/>
          </w:tcPr>
          <w:p w14:paraId="685F89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0184A7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BE026B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0139C3C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E7CBE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EEE62C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7A50F2B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33D4D0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97F6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7ADE0A4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7E87AE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C14D3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FBC86A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F7729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63F71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3AFF4E9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EE9DED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79955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863275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 m²</w:t>
            </w:r>
          </w:p>
        </w:tc>
      </w:tr>
      <w:tr w:rsidR="00B8718F" w14:paraId="27FFB79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D15F5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6E7560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9252A1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832FEF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776CEF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Oui</w:t>
            </w:r>
          </w:p>
        </w:tc>
      </w:tr>
      <w:tr w:rsidR="00B8718F" w14:paraId="61C2F51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1CBF1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57F4B4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3AD0B3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F4109F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4D28DC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D2CB53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93C7B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1060D08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61F50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730E79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5A31087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2C3C63F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53F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53778BD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193326A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3D4B3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31EAD67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099733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A5F3CD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12AF0D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79E5756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BEA43C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653743CB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72880E0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30B19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B18D3F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2841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8F334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58B00E7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480060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6C5E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C64724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99AFF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3E8E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5FBB904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2B736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E7BE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A246E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D7BA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9F4C3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7F3C500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5B6B1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13A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 w14:paraId="1FE9C1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42AE11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C5790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 w14:paraId="2EC124D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11044D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E383A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 w14:paraId="753F1B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 w14:paraId="6D17271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C448C0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CBDCD20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9BAE97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8732E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75DA109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73E83C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29A48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13D396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B77EE1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523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11B86E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B47F29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F71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0C0DDF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3847C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321D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37A5E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7DEBF7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A4F2A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EFDC0E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AD5419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76394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255A63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6242735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DFD3101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54DCE1A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poste de relevage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6272A00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4E894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Implantation</w:t>
            </w:r>
          </w:p>
        </w:tc>
        <w:tc>
          <w:tcPr>
            <w:tcW w:w="7027" w:type="dxa"/>
          </w:tcPr>
          <w:p w14:paraId="6983056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6823542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72DA9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Matériau :</w:t>
            </w:r>
          </w:p>
        </w:tc>
        <w:tc>
          <w:tcPr>
            <w:tcW w:w="7027" w:type="dxa"/>
          </w:tcPr>
          <w:p w14:paraId="6B38410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Polyéthylène</w:t>
            </w:r>
          </w:p>
        </w:tc>
      </w:tr>
      <w:tr w:rsidR="00B8718F" w14:paraId="4FC266A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E6129D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Poste de relevage</w:t>
            </w:r>
          </w:p>
        </w:tc>
        <w:tc>
          <w:tcPr>
            <w:tcW w:w="7027" w:type="dxa"/>
          </w:tcPr>
          <w:p w14:paraId="608E57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 L</w:t>
            </w:r>
          </w:p>
        </w:tc>
      </w:tr>
      <w:tr w:rsidR="00B8718F" w14:paraId="6F49DE7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FE94D7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litre</w:t>
            </w:r>
          </w:p>
        </w:tc>
        <w:tc>
          <w:tcPr>
            <w:tcW w:w="7027" w:type="dxa"/>
          </w:tcPr>
          <w:p w14:paraId="644CBF0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 L</w:t>
            </w:r>
          </w:p>
        </w:tc>
      </w:tr>
      <w:tr w:rsidR="00B8718F" w14:paraId="7AEDAE1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FE944E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Emplacement du poste de relevage</w:t>
            </w:r>
          </w:p>
        </w:tc>
        <w:tc>
          <w:tcPr>
            <w:tcW w:w="7027" w:type="dxa"/>
          </w:tcPr>
          <w:p w14:paraId="3305A7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1424962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B3CADE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d'une ventilation ?</w:t>
            </w:r>
          </w:p>
        </w:tc>
        <w:tc>
          <w:tcPr>
            <w:tcW w:w="7027" w:type="dxa"/>
          </w:tcPr>
          <w:p w14:paraId="31E75E9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21D42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AA05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d'une alarme ?</w:t>
            </w:r>
          </w:p>
        </w:tc>
        <w:tc>
          <w:tcPr>
            <w:tcW w:w="7027" w:type="dxa"/>
          </w:tcPr>
          <w:p w14:paraId="533FD00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00383D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8C7EF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3F097F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1283BC6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E60BD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poste de relevage est-il posé convenablement ?</w:t>
            </w:r>
          </w:p>
        </w:tc>
        <w:tc>
          <w:tcPr>
            <w:tcW w:w="7027" w:type="dxa"/>
          </w:tcPr>
          <w:p w14:paraId="016172F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2A250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E08DD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de la bâche est-elle assurée ?</w:t>
            </w:r>
          </w:p>
        </w:tc>
        <w:tc>
          <w:tcPr>
            <w:tcW w:w="7027" w:type="dxa"/>
          </w:tcPr>
          <w:p w14:paraId="5BAF750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6206A1A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DB44F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dispositif de brise-flux a-t-il été installé ?</w:t>
            </w:r>
          </w:p>
        </w:tc>
        <w:tc>
          <w:tcPr>
            <w:tcW w:w="7027" w:type="dxa"/>
          </w:tcPr>
          <w:p w14:paraId="32F0FC2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6DCAF5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74B86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Vérification du branchement électrique ?</w:t>
            </w:r>
          </w:p>
        </w:tc>
        <w:tc>
          <w:tcPr>
            <w:tcW w:w="7027" w:type="dxa"/>
          </w:tcPr>
          <w:p w14:paraId="1FD2D90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11ABE3B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B3EA51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Année de pose de la pompe :</w:t>
            </w:r>
          </w:p>
        </w:tc>
        <w:tc>
          <w:tcPr>
            <w:tcW w:w="7027" w:type="dxa"/>
          </w:tcPr>
          <w:p w14:paraId="7D506E7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2009</w:t>
            </w:r>
          </w:p>
        </w:tc>
      </w:tr>
      <w:tr w:rsidR="00B8718F" w14:paraId="301EF3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4CAF3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Quel est son état de fonctionnement ?</w:t>
            </w:r>
          </w:p>
        </w:tc>
        <w:tc>
          <w:tcPr>
            <w:tcW w:w="7027" w:type="dxa"/>
          </w:tcPr>
          <w:p w14:paraId="3AE9A2F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 vérifiable</w:t>
            </w:r>
          </w:p>
        </w:tc>
      </w:tr>
      <w:tr w:rsidR="00B8718F" w14:paraId="6DB217E8" w14:textId="77777777">
        <w:trPr>
          <w:trHeight w:val="461"/>
          <w:jc w:val="center"/>
        </w:trPr>
        <w:tc>
          <w:tcPr>
            <w:tcW w:w="3343" w:type="dxa"/>
            <w:shd w:val="clear" w:color="auto" w:fill="auto"/>
          </w:tcPr>
          <w:p w14:paraId="2E694CB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:</w:t>
            </w:r>
          </w:p>
        </w:tc>
        <w:tc>
          <w:tcPr>
            <w:tcW w:w="7027" w:type="dxa"/>
          </w:tcPr>
          <w:p w14:paraId="18B187C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644C17D7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63B76FC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2508042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F1E59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552E3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 w14:paraId="4FDB677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Milieu hydraulique superficiel</w:t>
            </w:r>
          </w:p>
        </w:tc>
      </w:tr>
      <w:tr w:rsidR="00B8718F" w14:paraId="48A34EF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648E8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 w14:paraId="3EBBE09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Fossé routier</w:t>
            </w:r>
          </w:p>
        </w:tc>
      </w:tr>
      <w:tr w:rsidR="00B8718F" w14:paraId="55FD46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18C1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 w14:paraId="1CC53E8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traitées</w:t>
            </w:r>
          </w:p>
        </w:tc>
      </w:tr>
      <w:tr w:rsidR="00B8718F" w14:paraId="31D223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678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7A6B7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4277B2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5AE264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 w14:paraId="64FFCB4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008C8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AC5EC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 w14:paraId="24BC1F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Traités</w:t>
            </w:r>
          </w:p>
        </w:tc>
      </w:tr>
      <w:tr w:rsidR="00B8718F" w14:paraId="4E8F64A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094A8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B7E124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21C88E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E159CC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 w14:paraId="4E2D7C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BON</w:t>
            </w:r>
          </w:p>
        </w:tc>
      </w:tr>
      <w:tr w:rsidR="00B8718F" w14:paraId="3E8D77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AC2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 w14:paraId="7024604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7C2B811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2F4E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35EA64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30AB2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0357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 w14:paraId="174AFE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8F654C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7772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 w14:paraId="4D7DAA2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018BEFF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1FBE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 w14:paraId="55D904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242D75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80AD5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385E2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1B9B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4C6C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 w14:paraId="73FD0E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041BB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1A5EE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 w14:paraId="52B7CD0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286801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C4A5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 w14:paraId="270290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35236C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1E63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 w14:paraId="5DDEB1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D7288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0D15D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 w14:paraId="450C8C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E6A2D3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315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0BBFF6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 w:rsidR="00B8718F" w14:paraId="4569688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56894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 w14:paraId="54DD35E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 w:rsidR="00B8718F" w14:paraId="5D37DE6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7DB26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2D66D6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8D66E2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5AEE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 w14:paraId="1281639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DE3CA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D716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 w14:paraId="2704CAC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5CF7B5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DE34A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3597A6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720FE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BCAF9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 w14:paraId="08AA44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17C68B8F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Pr="009C0642" w:rsidRDefault="009F11CC">
            <w:pPr>
              <w:rPr>
                <w:rStyle w:val="Miseenvidence"/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9C0642"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  <w:t>Installation ne présentant pas de non conformité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Le SPANC n'a pas observé de dysfonctionnement de l'installation le jour de la visite et en l'état actuel d'utilisation de l'installation d'assainissement.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F88D4" w14:textId="77777777" w:rsidR="003C2D7E" w:rsidRDefault="003C2D7E">
      <w:r>
        <w:separator/>
      </w:r>
    </w:p>
  </w:endnote>
  <w:endnote w:type="continuationSeparator" w:id="0">
    <w:p w14:paraId="2A317F46" w14:textId="77777777" w:rsidR="003C2D7E" w:rsidRDefault="003C2D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85F263" w14:textId="77777777" w:rsidR="003C2D7E" w:rsidRDefault="003C2D7E">
      <w:r>
        <w:separator/>
      </w:r>
    </w:p>
  </w:footnote>
  <w:footnote w:type="continuationSeparator" w:id="0">
    <w:p w14:paraId="3EBCD992" w14:textId="77777777" w:rsidR="003C2D7E" w:rsidRDefault="003C2D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91666185">
    <w:abstractNumId w:val="8"/>
  </w:num>
  <w:num w:numId="2" w16cid:durableId="1253590210">
    <w:abstractNumId w:val="5"/>
  </w:num>
  <w:num w:numId="3" w16cid:durableId="905381971">
    <w:abstractNumId w:val="6"/>
  </w:num>
  <w:num w:numId="4" w16cid:durableId="612134052">
    <w:abstractNumId w:val="4"/>
  </w:num>
  <w:num w:numId="5" w16cid:durableId="259653760">
    <w:abstractNumId w:val="9"/>
  </w:num>
  <w:num w:numId="6" w16cid:durableId="565267491">
    <w:abstractNumId w:val="7"/>
  </w:num>
  <w:num w:numId="7" w16cid:durableId="1149131575">
    <w:abstractNumId w:val="0"/>
  </w:num>
  <w:num w:numId="8" w16cid:durableId="1110125598">
    <w:abstractNumId w:val="1"/>
  </w:num>
  <w:num w:numId="9" w16cid:durableId="1091318063">
    <w:abstractNumId w:val="2"/>
  </w:num>
  <w:num w:numId="10" w16cid:durableId="10794048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C2D7E"/>
    <w:rsid w:val="003E71C7"/>
    <w:rsid w:val="005329D1"/>
    <w:rsid w:val="00580C0B"/>
    <w:rsid w:val="009C0642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media/image1.jpeg" Type="http://schemas.openxmlformats.org/officeDocument/2006/relationships/image"/><Relationship Id="rId8" Target="footer1.xml" Type="http://schemas.openxmlformats.org/officeDocument/2006/relationships/footer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2022-07-01T13:08:00Z</dcterms:modified>
  <cp:revision>5</cp:revision>
  <dc:title>Informations générales</dc:title>
</cp:coreProperties>
</file>