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SAGA_989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1995</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Chemin des Vignes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1560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GONZALEZ Renée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35      Avenue de Juvisy </w:t>
            </w:r>
            <w:r>
              <w:rPr>
                <w:sz w:val="18"/>
                <w:szCs w:val="18"/>
              </w:rPr>
              <w:t>Cottage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91600 Savigny-sur-Orge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demande de travaux de 1995</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Non</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Non</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Non</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Rendre accessible les regards des ouvrages</w:t>
              <w:br/>
              <w:t>Ajouter un extracteur statique</w:t>
              <w:br/>
              <w:t>Aux dires du propriétaire, il existerait un épandage mais son existence n’a pas pu être prouvée lors du contrôle.</w:t>
              <w:br/>
              <w:t>Les travaux devront être réalisés dans un délai d’un an à compter de la signature authentique de l’acte de vente.</w:t>
              <w:br/>
              <w:t>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