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SAGA_999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Rue du Champ de Foire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2123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VASSEUR Robert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Rue René Couard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2900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1.5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1.2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filtre à cheminement et les eaux ménagères brutes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identifié lors du contrôle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 </w:t>
              <w:br/>
              <w:t xml:space="preserve">Mettre en place un prétraitement pour les eaux ménagères </w:t>
              <w:br/>
              <w:t>Créer un système de traitement pour l'ensemble des eaux usées</w:t>
              <w:br/>
              <w:t>Ajouter du matériau filtrant dans le filtre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