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519-988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206  LES FROSSARDS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ZO 77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ROY Jean Francois et Sylvie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FROSSARDS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661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décolloideur (préfiltre) et une partie des eaux pluviales.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Ajouter des parois séparatives dans le bac décolloideur</w:t>
              <w:br/>
              <w:t>Ou créer une installation complète comprenant un prétraitement suivi d'un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2018-10-15T12:47:00Z</dcterms:modified>
  <cp:revision>3</cp:revision>
  <dc:title>Informations générales</dc:title>
</cp:coreProperties>
</file>