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SAGA_637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09/01/2019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5  Chemin de la fontaine sourdain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Champcelée</w:t>
            </w:r>
          </w:p>
          <w:p>
            <w:pPr>
              <w:rPr>
                <w:rFonts w:asciiTheme="minorHAnsi" w:hAnsiTheme="minorHAnsi" w:cstheme="minorHAnsi"/>
                <w:szCs w:val="20"/>
              </w:rPr>
            </w:pPr>
            <w:r>
              <w:rPr>
                <w:rFonts w:asciiTheme="minorHAnsi" w:hAnsiTheme="minorHAnsi" w:cstheme="minorHAnsi"/>
                <w:szCs w:val="20"/>
              </w:rPr>
              <w:t xml:space="preserve">58150 SUILLY LA TOUR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AM 41</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Indivision BOUTTIER FLORIAT POIRIER</w:t>
            </w:r>
          </w:p>
          <w:p>
            <w:pPr>
              <w:rPr>
                <w:rFonts w:asciiTheme="minorHAnsi" w:hAnsiTheme="minorHAnsi" w:cstheme="minorHAnsi"/>
                <w:szCs w:val="20"/>
              </w:rPr>
            </w:pPr>
            <w:r>
              <w:rPr>
                <w:rFonts w:asciiTheme="minorHAnsi" w:hAnsiTheme="minorHAnsi" w:cstheme="minorHAnsi"/>
                <w:szCs w:val="20"/>
              </w:rPr>
              <w:t>Chez Mr BOUTTIER Gérard</w:t>
            </w:r>
          </w:p>
          <w:p>
            <w:pPr>
              <w:rPr>
                <w:rFonts w:asciiTheme="minorHAnsi" w:hAnsiTheme="minorHAnsi" w:cstheme="minorHAnsi"/>
                <w:szCs w:val="20"/>
              </w:rPr>
            </w:pPr>
            <w:r>
              <w:rPr>
                <w:rFonts w:asciiTheme="minorHAnsi" w:hAnsiTheme="minorHAnsi" w:cstheme="minorHAnsi"/>
                <w:szCs w:val="20"/>
              </w:rPr>
              <w:t xml:space="preserve">Adresse : 40      GRANDE RUE </w:t>
            </w:r>
            <w:r>
              <w:rPr>
                <w:sz w:val="18"/>
                <w:szCs w:val="18"/>
              </w:rPr>
              <w:t>MAIZIERES</w:t>
            </w:r>
          </w:p>
          <w:p>
            <w:pPr>
              <w:rPr>
                <w:rFonts w:asciiTheme="minorHAnsi" w:hAnsiTheme="minorHAnsi" w:cstheme="minorHAnsi"/>
                <w:szCs w:val="20"/>
              </w:rPr>
            </w:pPr>
            <w:r>
              <w:rPr>
                <w:rFonts w:asciiTheme="minorHAnsi" w:hAnsiTheme="minorHAnsi" w:cstheme="minorHAnsi"/>
                <w:szCs w:val="20"/>
              </w:rPr>
              <w:t xml:space="preserve">58150 GARCHY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680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de la fosse septique.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