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NAM Patrice et Véronique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21  rue des viollettes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58000 Sermoise-sur-Loire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Rue du Tonnelier à SAINT LAURENT L'ABBAYE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03/08/2022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