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15</w:t>
      </w:r>
      <w:proofErr w:type="gramStart"/>
      <w:r>
        <w:rPr>
          <w:sz w:val="28"/>
          <w:szCs w:val="36"/>
        </w:rPr>
        <w:t/>
      </w:r>
      <w:proofErr w:type="gramEnd"/>
      <w:r>
        <w:rPr>
          <w:sz w:val="28"/>
          <w:szCs w:val="36"/>
        </w:rPr>
        <w:t xml:space="preserve">  Route de Cosne-sur-Loire    </w:t>
      </w:r>
      <w:r>
        <w:rPr>
          <w:sz w:val="28"/>
          <w:szCs w:val="36"/>
        </w:rPr>
        <w:lastRenderedPageBreak/>
        <w:t xml:space="preserve"> Les Courlus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ARGAILLOT François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17/05/2021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ARGAILLOT François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gramStart"/>
      <w:r>
        <w:rPr>
          <w:rFonts w:eastAsia="Times New Roman" w:cstheme="minorHAnsi"/>
        </w:rPr>
        <w:t/>
      </w:r>
      <w:proofErr w:type="gramEnd"/>
      <w:r>
        <w:rPr>
          <w:rFonts w:eastAsia="Times New Roman" w:cstheme="minorHAnsi"/>
        </w:rPr>
        <w:t xml:space="preserve"> 1367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07/05/2021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ARGAILLOT François</w:t>
            </w:r>
          </w:p>
          <w:p w14:paraId="65156932" w14:textId="77777777" w:rsidR="00257929" w:rsidRDefault="007F769C">
            <w:pPr>
              <w:spacing w:after="0" w:line="240" w:lineRule="auto"/>
              <w:rPr>
                <w:rFonts w:cstheme="minorHAnsi"/>
              </w:rPr>
            </w:pPr>
            <w:r>
              <w:rPr>
                <w:rFonts w:cstheme="minorHAnsi"/>
              </w:rPr>
              <w:t>Adresse : Adresse : 15</w:t>
            </w:r>
            <w:proofErr w:type="gramStart"/>
            <w:r>
              <w:rPr>
                <w:rFonts w:cstheme="minorHAnsi"/>
              </w:rPr>
              <w:t/>
            </w:r>
            <w:proofErr w:type="gramEnd"/>
            <w:r>
              <w:rPr>
                <w:rFonts w:cstheme="minorHAnsi"/>
              </w:rPr>
              <w:t xml:space="preserve">  Route de Cosne-sur-Loire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07/05/2021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