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Fontaines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VISSET</w:t>
      </w:r>
      <w:proofErr w:type="spellStart"/>
      <w:r>
        <w:rPr>
          <w:rFonts w:cstheme="minorHAnsi"/>
          <w:sz w:val="28"/>
          <w:szCs w:val="36"/>
        </w:rPr>
        <w:t/>
      </w:r>
      <w:proofErr w:type="spellEnd"/>
      <w:r>
        <w:rPr>
          <w:rFonts w:cstheme="minorHAnsi"/>
          <w:sz w:val="28"/>
          <w:szCs w:val="36"/>
        </w:rPr>
        <w:t xml:space="preserve">  Virginie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VISSET</w:t>
      </w:r>
      <w:proofErr w:type="spellStart"/>
      <w:r>
        <w:rPr>
          <w:rFonts w:eastAsia="Times New Roman" w:cstheme="minorHAnsi"/>
        </w:rPr>
        <w:t/>
      </w:r>
      <w:proofErr w:type="spellEnd"/>
      <w:r>
        <w:rPr>
          <w:rFonts w:eastAsia="Times New Roman" w:cstheme="minorHAnsi"/>
        </w:rPr>
        <w:t xml:space="preserve">  Virginie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225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16/06/2020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VISSET</w:t>
            </w:r>
            <w:proofErr w:type="spellStart"/>
            <w:r>
              <w:rPr>
                <w:rFonts w:eastAsia="Times New Roman" w:cstheme="minorHAnsi"/>
              </w:rPr>
              <w:t/>
            </w:r>
            <w:proofErr w:type="spellEnd"/>
            <w:r>
              <w:rPr>
                <w:rFonts w:eastAsia="Times New Roman" w:cstheme="minorHAnsi"/>
              </w:rPr>
              <w:t xml:space="preserve">  Virginie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Fontaines</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