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-76200</wp:posOffset>
            </wp:positionV>
            <wp:extent cx="971550" cy="1005840"/>
            <wp:effectExtent l="0" t="0" r="0" b="0"/>
            <wp:wrapThrough wrapText="bothSides">
              <wp:wrapPolygon edited="0">
                <wp:start x="0" y="0"/>
                <wp:lineTo x="0" y="21273"/>
                <wp:lineTo x="21176" y="21273"/>
                <wp:lineTo x="2117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="Segoe UI" w:hAnsi="Segoe UI" w:cs="Segoe U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</w:t>
      </w:r>
      <w:r>
        <w:rPr>
          <w:rFonts w:ascii="Segoe UI" w:hAnsi="Segoe UI" w:cs="Segoe UI"/>
          <w:b/>
          <w:sz w:val="24"/>
          <w:szCs w:val="24"/>
        </w:rPr>
        <w:t>DIAGNOSTIC VENTE</w:t>
      </w: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SAGA_448</w:t>
      </w:r>
      <w:proofErr w:type="spellStart"/>
      <w:r>
        <w:rPr>
          <w:rFonts w:asciiTheme="minorHAnsi" w:hAnsiTheme="minorHAnsi" w:cstheme="minorHAnsi"/>
          <w:color w:val="FF9900"/>
          <w:sz w:val="20"/>
        </w:rPr>
        <w:t/>
      </w:r>
      <w:proofErr w:type="spellEnd"/>
      <w:r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08/11/2019</w:t>
            </w:r>
            <w:proofErr w:type="spellStart"/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Date de réalisation de la filière ANC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 : Adresse : 17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Rue des Froids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TRACY SUR LOIRE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</w:t>
            </w:r>
            <w:proofErr w:type="spell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 75</w:t>
            </w:r>
            <w:proofErr w:type="spell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BOCQUET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Thierry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Adresse : 17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Rue des Froids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/>
            </w:r>
            <w:proofErr w:type="spellStart"/>
            <w:r>
              <w:rPr>
                <w:sz w:val="18"/>
                <w:szCs w:val="18"/>
              </w:rPr>
              <w:t/>
            </w:r>
            <w:proofErr w:type="spellEnd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TRACY SUR LOIRE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Année de construction du logement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Type : Principale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Consommation d'eau annuelle : Consommation d'eau annuelle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Temps d'occupation annuelle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Logement vacant : ☐</w:t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Nombre de chambres : 5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Nombre de pièces principales : 6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Nombre d'occupants : 4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Nombre équivalent habitant : 6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Superficie totale de la parcelle : 1584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Surface disponible ANC : 100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Etude de sol réalisée : ☐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Pente du terrain recouvrant le traitement : Pente du terrain recouvrant le traitement : Faible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Commentaires :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/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traitement : , distance par rapport au dispositif de traitement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, lesquels (plan masse, étude de définition de filière, étude de sol, …) : facture de cvl de la réalisation des tranchées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Ventilation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Bac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Préfiltre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: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Infiltration sur la parcelle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Commentaires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#{ef-regard_collecte-ctrlfo3_regard_collecte_ecoulement_ok-a}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#{ef-regard_collecte-ctrlfo3_regard_collecte_ecoulement_ok-v}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regard_collecte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regard_collecte_commentaire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regard_collecte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regard_collecte_commentaire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-type-a}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-type-v}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#{ef-autre_pretraitement-ctrlfo3_pretraitement_comment-v}</w:t>
            </w:r>
          </w:p>
        </w:tc>
      </w:tr>
    </w:tbl>
    <w:p>
      <w:pPr>
        <w:rPr>
          <w:rFonts w:cs="Arial"/>
          <w:sz w:val="18"/>
          <w:szCs w:val="1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lastRenderedPageBreak/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fosse_septique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#{ef-fosse_septique-ctrlfo3_pretraitement_comment-v}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Toilette Sèche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type_effluent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type_effluent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#{ef-toilette_seche-ctrlfo3_toilette_installation_eaux-a}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#{ef-toilette_seche-ctrlfo3_toilette_installation_etanche-a}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#{ef-toilette_seche-ctrlfo3_toilette_installation_etanche_precision-a}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#{ef-toilette_seche-ctrlfo3_toilette_installation_abri_etanche_precision-a}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#{ef-toilette_seche-ctrlfo3_toilette_compost_valorisation-a}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#{ef-toilette_seche-ctrlfo3_toilette_compost_valorisation-v}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#{ef-toilette_seche-ctrlfo3_toilette_compost_epandage-a}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#{ef-toilette_seche-ctrlfo3_toilette_compost_epandage-v}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#{ef-toilette_seche-ctrlfo3_toilette_compost_pollution-a}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#{ef-toilette_seche-ctrlfo3_toilette_compost_pollution-v}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#{ef-toilette_seche-ctrlfo3_toilette_compost_gene-a}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#{ef-toilette_seche-ctrlfo3_toilette_compost_ventilation-a}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#{ef-fosse_etanche-ctrlfo3_pretraitement_dimension_adapte-a}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#{ef-fosse_etanche-ctrlfo3_pretraitement_comment-v}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début de corrosion dû à l'absence de ventilation pendant plusieurs années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#{ef-fosse_toutes_eaux_avec_prefiltre-ctrlfo3_pretraitement_alteration_comm</w:t>
            </w:r>
            <w:r>
              <w:rPr>
                <w:rFonts w:cs="Arial"/>
                <w:sz w:val="18"/>
                <w:szCs w:val="18"/>
              </w:rPr>
              <w:lastRenderedPageBreak/>
              <w:t>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#{ef-fosse_toutes_eaux_avec_prefiltre-ctrlfo3_pretraitement_alteration_comment-v}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Installation d’épuration biologie à boues activées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#{ef-epuration_biologie_boues_activees-materiaux_pretraitement-a}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#{ef-epuration_biologie_boues_activees-materiaux_pretraitement-v}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#{ef-epuration_biologie_boues_activees-ctrlfo3_pretraitement_alteration-a}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#{ef-epuration_biologie_boues_activees-ctrlfo3_pretraitement_hauteur_boue-v}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d’accumulation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#{ef-fosse_accumulation-ctrlfo3_pretraitement_dimension_adapt</w:t>
            </w:r>
            <w:r>
              <w:rPr>
                <w:rFonts w:cs="Arial"/>
                <w:sz w:val="18"/>
                <w:szCs w:val="18"/>
              </w:rPr>
              <w:lastRenderedPageBreak/>
              <w:t>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#{ef-fosse_accumulation-ctrlfo3_pretraitement_dimension_adapte-v}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#{ef-fosse_accumulation-ctrlfo3_pretraitement_hauteur_boue-v}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Cuve de décantation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</w:t>
            </w:r>
            <w:r>
              <w:rPr>
                <w:rFonts w:cs="Arial"/>
                <w:sz w:val="18"/>
                <w:szCs w:val="18"/>
              </w:rPr>
              <w:lastRenderedPageBreak/>
              <w:t>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#{ef-cuve_decantation-ctrlfo3_pretraitement_alteration_comment-v}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#{ef-cuve_decantation-ctrlfo3_pretraitement_comment-a}</w:t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#{ef-cuve_decantation-ctrlfo3_pretraitement_comment-v}</w:t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chimique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#{ef-fosse_chimique-ctrlfo3_pretraitement_ecoulement_correct-a}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#{ef-fosse_chimique-ctrlfo3_pretraitement_comment-v}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type_eau_usee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type_eau_usee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materiel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materiel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type_materiau_remplissage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bac_a_graisse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type_materiau_remplissage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#{ef-bac_a_graisse-ctrlfo3_bac_graisse_tampon_acces-a}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#{ef-bac_a_graisse-ctrlfo3_bac_graisse_tampon_acces-v}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#{ef-bac_a_graisse-ctrlfo3_bac_graisse_hauteur-a}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#{ef-bac_a_graisse-ctrlfo3_bac_graisse_hauteur-v}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#{ef-bac_a_graisse-ctrlfo3_bac_graisse_volume-v}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#{ef-bac_a_graisse-ctrlfo3_bac_graisse_alteration_precision-a}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#{ef-bac_a_graisse-ctrlfo3_bac_graisse_alteration_precision-v}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#{ef-bac_a_graisse-ctrlfo3_bac_graisse_regard_affleurant-v}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#{ef-bac_a_graisse-ctrlfo3_bac_graisse_vidange-a}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#{ef-bac_a_graisse-ctrlfo3_bac_graisse_vidange-v}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absence de parois dans le décolloideur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-type-a}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-type-v}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#{ef-autre_traitement-ctrlfo3_traitement_dimension_connu_commentaire-a}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#{ef-autre_traitement-ctrlfo3_traitement_distance_habitation-a}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#{ef-autre_traitement-ctrlfo3_traitement_distance_habitation-v}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#{ef-autre_traitement-ctrlfo3_traitement_distance_vegetation-a}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#{ef-autre_traitement-ctrlfo3_traitement_distance_captage-a}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#{ef-filtre_cheminement-ctrlfo3_traitement_distance_habitation-a}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horizontal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-longueur-v }m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#{ef-filtre_sable_horizontal-ctrlfo3_traitement_distance_habitation-</w:t>
            </w:r>
            <w:r>
              <w:rPr>
                <w:rFonts w:cs="Arial"/>
                <w:sz w:val="18"/>
                <w:szCs w:val="18"/>
              </w:rPr>
              <w:lastRenderedPageBreak/>
              <w:t>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#{ef-filtre_sable_horizontal-ctrlfo3_traitement_distance_habitation-v}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etanche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etanche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sureleve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sureleve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#{ef-filtre_sable_vertical_draine-ctrlfo3_traitement_dimension_connu_commentaire-a}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#{ef-filtre_sable_vertical_non_draine-ctrlfo3_traitement_dimension_connu_commentaire-a}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#{ef-filtre_sable_vertical_non_draine-ctrlfo3_traitement_terrain_gene_comment-v}</w:t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zéolite et tourbe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#{ef-filtre_zeolite_tourbe-ctrlfo3_traitement_distance_habitation-a}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Lit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#{ef-lit_epandage-ctrlfo3_traitement_distance_vegetation-a}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Tertre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-largeur-v} m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longueur_sommet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longueur_sommet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longueur_base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longueur_base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largeur_sommet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largeur_sommet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largeur_base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largeur_base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#{ef-tertre_infiltration-ctrlfo3_traitement_dimension_connu_c</w:t>
            </w:r>
            <w:r>
              <w:rPr>
                <w:rFonts w:cs="Arial"/>
                <w:sz w:val="18"/>
                <w:szCs w:val="18"/>
              </w:rPr>
              <w:lastRenderedPageBreak/>
              <w:t>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#{ef-tertre_infiltration-ctrlfo3_traitement_dimension_connu_commentaire-v}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#{ef-tertre_infiltration-ctrlfo3_traitement_commentaire-v}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 ml refait en 2006+ ancien épandage toujours en service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  <w:proofErr w:type="spellStart"/>
      <w:r>
        <w:rPr>
          <w:sz w:val="18"/>
          <w:lang w:val="en-US"/>
        </w:rPr>
        <w:t/>
      </w:r>
      <w:proofErr w:type="spellEnd"/>
      <w:r>
        <w:rPr>
          <w:sz w:val="18"/>
          <w:lang w:val="en-US"/>
        </w:rPr>
        <w:t/>
      </w:r>
      <w:proofErr w:type="spellStart"/>
      <w:r>
        <w:rPr>
          <w:sz w:val="18"/>
          <w:lang w:val="en-US"/>
        </w:rPr>
        <w:t/>
      </w:r>
      <w:proofErr w:type="spellEnd"/>
      <w:r>
        <w:rPr>
          <w:sz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#{ef-araignee-ctrlfo3_traitement_distance_habitation-</w:t>
            </w:r>
            <w:r>
              <w:rPr>
                <w:rFonts w:cs="Arial"/>
                <w:sz w:val="18"/>
                <w:szCs w:val="18"/>
              </w:rPr>
              <w:lastRenderedPageBreak/>
              <w:t>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#{ef-araignee-ctrlfo3_traitement_distance_habitation-v}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Filtre à coco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#{ef-filtre_coco-ctrlfo3_traitement_distance_limite_parcelle-a}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#{ef-filtre_coco-ctrlfo3_traitement_commentaire-v}</w:t>
            </w:r>
          </w:p>
        </w:tc>
      </w:tr>
    </w:tbl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#{ef-plateau_absorbant-ctrlfo3_traitement_distance_habitation-v}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#{ef-plateau_absorbant-ctrlfo3_traitement_distance_captage-a}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Filtre bactérien percolateur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#{ef-filtre_bacterien_percolateur-ctrlfo3_traitement_distance_captage-a}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Lit filtrant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#{ef-lit_filtrant-ctrlfo3_traitement_terrain_gene_risque_comment-a}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-nombre-a}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-nombre-v}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#{ef-tranchee_drainante-ctrlfo3_traitement_terrain_gene_comment-a}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-nombre-a}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-nombre-v}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Bassin d’aération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#{ef-bassin_aeration-ctrlfo3_traitement_commentaire-v}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traitement : </w:t>
      </w:r>
      <w:proofErr w:type="spellStart"/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Septodiffuseur</w:t>
      </w:r>
      <w:proofErr w:type="spellEnd"/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#{ef-septodiffuseur-ctrlfo3_traitement_commentaire-v}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station_agree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station_agree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-recirculation-a}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-recirculation-v}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micro_station_marque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micro_station_marque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contrat_maintenance_societe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contrat_maintenance_societe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taux_boues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taux_boues</w:t>
            </w:r>
            <w:proofErr w:type="spellEnd"/>
            <w:r>
              <w:rPr>
                <w:rFonts w:cs="Arial"/>
                <w:sz w:val="18"/>
                <w:szCs w:val="18"/>
              </w:rPr>
              <w:t>-v}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micro_station_type_process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micro_station_type_process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-ventilation-a}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#{ef-micro_station-ctrlfo3_microstation_date_controle-a}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#{ef-micro_station-ctrlfo3_microstation_date_controle-v}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#{ef-micro_station-ctrlfo3_microstation_conclusion_controle-v}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#{ef-micro_station-ctrlfo3_microstation_conclusion_controle-v}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#{ef-micro_station-ctrlfo3_microstation_pompe-a}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#{ef-micro_station-ctrlfo3_microstation_pompe-v}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#{ef-micro_station-ctrlfo3_microstation_raccordement_electrique-a}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#{ef-micro_station-ctrlfo3_microstation_raccordement_electrique-v}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#{ef-micro_station-ctrlfo3_microstation_filiere_alarme-a}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#{ef-micro_station-ctrlfo3_microstation_filiere_alarme-v}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</w:t>
            </w:r>
            <w:r>
              <w:rPr>
                <w:rFonts w:cs="Arial"/>
                <w:sz w:val="18"/>
                <w:szCs w:val="18"/>
              </w:rPr>
              <w:lastRenderedPageBreak/>
              <w:t>ctrlfo3_microstation_filiere_taux_boues-a}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#{ef-micro_station-ctrlfo3_microstation_filiere_taux_boues-v}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#{ef-micro_station-ctrlfo3_microstation_element_electromagnetique-a}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#{ef-micro_station-ctrlfo3_microstation_element_electromagnetique-v}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#{ef-micro_station-ctrlfo3_microstation_controle_commentaire-a}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#{ef-micro_station-ctrlfo3_microstation_controle_commentaire-v}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#{ef-filtre_compact-ctrlfo3_filtre_compact_gen_commentaire-a}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#{ef-filtre_compact-ctrlfo3_filtre_compact_gen_commentaire-v}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#{ef-filtre_compact-ctrlfo3_filtre_compact_ventilation-a}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#{ef-filtre_compact-ctrlfo3_filtre_compact_tampon_acces-a}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#{ef-filtre_compact-ctrlfo3_filtre_compact_tampon_acces-v}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</w:t>
            </w:r>
            <w:r>
              <w:rPr>
                <w:rFonts w:cs="Arial"/>
                <w:sz w:val="18"/>
                <w:szCs w:val="18"/>
              </w:rPr>
              <w:lastRenderedPageBreak/>
              <w:t>ctrlfo3_filtre_compact_environnement-a}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#{ef-filtre_compact-ctrlfo3_filtre_compact_environnement-v}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filtre planté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nb_bassins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nb_bassins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#{ef-filtre_plante-ctrlfo3_filtre_plante_gene-a}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#{ef-filtre_plante-ctrlfo3_filtre_plante_installation_commentaire-a}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#{ef-filtre_plante-ctrlfo3_filtre_plante_installation_commentaire-v}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#{ef-filtre_plante-ctrlfo3_filtre_plante_alimentation-a}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#{ef-filtre_plante-ctrlfo3_filtre_plante_alimentation-v}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#{ef-filtre_plante-ctrlfo3_filtre_plante_ecoulement_bassin-a}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#{ef-filtre_plante-ctrlfo3_filtre_plante_ecoulement_bassin-v}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#{ef-filtre_plante-ctrlfo3_filtre_plante_retention_matiere-a}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#{ef-filtre_plante-ctrlfo3_filtre_plante_retention_matiere-v}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#{ef-filtre_plante-ctrlfo3_filtre_plante_controle_commentaire-a}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#{ef-filtre_plante-ctrlfo3_filtre_plante_controle_commentaire-v}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chasse automatique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-implantation-a}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-implantation-v}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répartition de l'ancien épandage conservé (béton)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>ef-regard_repartition-debut</w:t>
      </w:r>
      <w:r>
        <w:rPr>
          <w:sz w:val="18"/>
        </w:rPr>
        <w:t>#{-1}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ef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regard_repartition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regard_repartition_commentaire</w:t>
            </w:r>
            <w:r>
              <w:rPr>
                <w:sz w:val="18"/>
              </w:rPr>
              <w:t>#{-a-1}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ef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regard_repartition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regard_repartition_commentaire</w:t>
            </w:r>
            <w:r>
              <w:rPr>
                <w:sz w:val="18"/>
              </w:rPr>
              <w:t>#{-v-1}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>ef</w:t>
      </w:r>
      <w:r>
        <w:rPr>
          <w:sz w:val="18"/>
        </w:rPr>
        <w:t>-</w:t>
      </w:r>
      <w:r>
        <w:rPr>
          <w:sz w:val="18"/>
        </w:rPr>
        <w:t>regard_repartition</w:t>
      </w:r>
      <w:r>
        <w:rPr>
          <w:sz w:val="18"/>
        </w:rPr>
        <w:t>#{-fin-1}</w:t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lastRenderedPageBreak/>
              <w:t>regard_controle_commentaire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regard de </w:t>
      </w:r>
      <w:proofErr w:type="spellStart"/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prélévement</w:t>
      </w:r>
      <w:proofErr w:type="spellEnd"/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#{ef-regard_visite-ctrlfo3_regard_depot-a}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#{ef-regard_visite-ctrlfo3_regard_visite_ecoulement_ok-a}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#{ef-regard_visite-ctrlfo3_regard_visite_ecoulement_ok-v}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-implantation-a}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-implantation-v}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materiau_poste_relevage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materiau_poste_relevage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volume_bachee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volume_bachee</w:t>
            </w:r>
            <w:proofErr w:type="spellEnd"/>
            <w:r>
              <w:rPr>
                <w:sz w:val="18"/>
              </w:rPr>
              <w:t>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emplacement_poste_relevage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emplacement_poste_relevage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presence_ventilation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presence_ventilation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presence_alarme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presence_alarme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#{ef-poste_relevage-ctrlfo3_poste_relevage_ventilation_bache-a}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#{ef-poste_relevage-ctrlfo3_poste_relevage_ventilation_bache-v}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#{ef-poste_relevage-ctrlfo3_poste_relevage_brise_flux-a}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#{ef-poste_relevage-ctrlfo3_poste_relevage_brise_flux-v}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#{ef-poste_relevage-ctrlfo3_poste_relevage_branchement_electrique-a}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#{ef-poste_relevage-ctrlfo3_poste_relevage_branchement_electrique-v}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#{ef-poste_relevage-ctrlfo3_poste_relevage_pose_pompe_annee-a}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#{ef-poste_relevage-ctrlfo3_poste_relevage_pose_pompe_annee-v}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#{ef-poste_relevage-ctrlfo3_poste_relevage_etat-a}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#{ef-poste_relevage-ctrlfo3_poste_relevage_etat-v}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#{ef-poste_relevage-ctrlfo3_poste_relevage_commentaire-v}</w:t>
            </w:r>
          </w:p>
        </w:tc>
      </w:tr>
    </w:tbl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type_rejet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type_rejet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lieu_rejet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lieu_rejet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nature_eaux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</w:t>
            </w:r>
            <w:proofErr w:type="spellStart"/>
            <w:r>
              <w:rPr>
                <w:rFonts w:cs="Arial"/>
                <w:sz w:val="18"/>
                <w:szCs w:val="18"/>
              </w:rPr>
              <w:t>nature_eaux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-rejet-commentaire-v}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#{ef-rejet-ctrlfo3_rejet_superficiel-a}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#{ef-rejet-ctrlfo3_rejet_superficiel-v}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#{ef-rejet-ctrlfo3_rejet_traitement-a}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#{ef-rejet-ctrlfo3_rejet_traitement-v}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#{ef-rejet-ctrlfo3_rejet_traitement_precision-a}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#{ef-rejet-ctrlfo3_rejet_traitement_precision-v}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#{ef-rejet-ctrlfo3_rejet_exutoire_etat-a}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#{ef-rejet-ctrlfo3_rejet_exutoire_etat-v}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</w:t>
            </w:r>
            <w:proofErr w:type="gramStart"/>
            <w:r>
              <w:rPr>
                <w:rFonts w:cs="Arial"/>
                <w:sz w:val="18"/>
                <w:szCs w:val="18"/>
              </w:rPr>
              <w:t>hors</w:t>
            </w:r>
            <w:proofErr w:type="gramEnd"/>
            <w:r>
              <w:rPr>
                <w:rFonts w:cs="Arial"/>
                <w:sz w:val="18"/>
                <w:szCs w:val="18"/>
              </w:rPr>
              <w:t>_parcelle_autorisation-a}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#{ef-rejet-ctrlfo3_rejet_hors_parcelle_autorisation-v}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#{ef-rejet-ctrlfo3_rejet_resultat_analyse-a}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#{ef-rejet-ctrlfo3_rejet_resultat_analyse-v}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#{ef-rejet-ctrlfo3_rejet_sous_sol-a}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#{ef-rejet-ctrlfo3_rejet_sous_sol-v}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#{ef-rejet-ctrlfo3_rejet_type_effluent-a}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#{ef-rejet-ctrlfo3_rejet_type_effluent-v}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#{ef-rejet-ctrlfo3_rejet_type_effluent_commentaire-a}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#{ef-rejet-ctrlfo3_rejet_type_effluent_commentaire-v}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#{ef-rejet-ctrlfo3_rejet_ouvrage_acces-a}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#{ef-rejet-ctrlfo3_rejet_ouvrage_acces-v}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#{ef-rejet-ctrlfo3_rejet_sous_sol_infiltration-a}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#{ef-rejet-ctrlfo3_rejet_sous_sol_infiltration-v}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#{ef-rejet-ctrlfo3_rejet_puits_infiltration_conforme-a}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#{ef-rejet-ctrlfo3_rejet_puits_infiltration_conforme-v}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#{ef-rejet-ctrlfo3_rejet_puits_infiltration_autorisation-a}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#{ef-rejet-ctrlfo3_rejet_puits_infiltration_autorisation-v}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#{ef-rejet-ctrlfo3_rejet_puits_infiltration_nature_ouvrage-a}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#{ef-rejet-ctrlfo3_rejet_puits_infiltration_nature_ouvrage-v}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#{ef-rejet-ctrlfo3_rejet_dispersion_nombre_tranchee-a}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#{ef-rejet-ctrlfo3_rejet_dispersion_nombre_tranchee-v}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#{ef-rejet-ctrlfo3_rejet_dispersion_longueur_tranchee-a}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#{ef-rejet-ctrlfo3_rejet_dispersion_longueur_tranchee-v}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#{ef-rejet-ctrlfo3_rejet_dispersion_distance_tranchee-a}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#{ef-rejet-ctrlfo3_rejet_dispersion_distance_tranchee-v}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#{ef-rejet-ctrlfo3_rejet_dispersion_regard-a}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#{ef-rejet-ctrlfo3_rejet_dispersion_regard-v}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#{ef-rejet-ctrlfo3_rejet_dispersion_infiltration-a}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#{ef-rejet-ctrlfo3_rejet_dispersion_infiltration-v}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#{ef-rejet-ctrlfo3_rejet_dispersion_commentaire-v}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Le SPANC n'a pas observé de dysfonctionnement de l'installation le jour de la visite et en l'état actuel d'utilisation de l'installation d'assainissement.</w:t>
              <w:br/>
              <w:t>Ajouter des parois séparatives dans le bac décolloideur</w:t>
              <w:br/>
              <w:t>Remplacer le matériau filtrant du bac décolloideur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 Julie EVE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  <w:rPr>
        <w:rFonts w:ascii="Segoe UI" w:hAnsi="Segoe UI" w:cs="Segoe UI"/>
      </w:rPr>
    </w:pPr>
    <w:r>
      <w:rPr>
        <w:rFonts w:ascii="Segoe UI" w:hAnsi="Segoe UI" w:cs="Segoe UI"/>
      </w:rPr>
      <w:t>Communauté de Communes Cœur de Loire – 4 Place Georges Clemenceau – BP70 – 58203 COSNE SUR LOIRE Cedex</w:t>
    </w:r>
  </w:p>
  <w:p>
    <w:pPr>
      <w:jc w:val="center"/>
      <w:rPr>
        <w:rFonts w:ascii="Segoe UI" w:hAnsi="Segoe UI" w:cs="Segoe UI"/>
      </w:rPr>
    </w:pPr>
    <w:r>
      <w:rPr>
        <w:rFonts w:ascii="Segoe UI" w:hAnsi="Segoe UI" w:cs="Segoe UI"/>
      </w:rP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41</Pages>
  <Words>14574</Words>
  <Characters>80158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2019-11-13T15:38:00Z</dcterms:modified>
  <cp:revision>5</cp:revision>
  <dc:title>Informations générales</dc:title>
</cp:coreProperties>
</file>