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SAGA_59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26-10-2018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29/10/2007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24  Rue du Buisson Sourd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Les Braults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TRACY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AC 19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DUPOTY Daniel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24      Rue du Buisson Sourd </w:t>
            </w:r>
            <w:r>
              <w:rPr>
                <w:sz w:val="18"/>
                <w:szCs w:val="18"/>
              </w:rPr>
              <w:t>Les Braults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58150 TRACY SUR LOIRE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4400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Plan , attestation de conformité, facture des travaux et facture de vidange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PVC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début de corrosion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Oui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80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4*20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il s'agit d'un té de visite installé sur la conduite d'évacuation des eaux vannes des toilettes.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Commentaire(s) : Une des deux parois du bac dégraisseur est abîmée, le vendeur s'engage a la changer avant la vente.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L’acquéreur devra maintenir l’installation en bon état de fonctionnement en réalisant un entretien régulier des ouvrages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