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</w:pPr>
    </w:p>
    <w:p>
      <w:pPr>
        <w:pStyle w:val="Titre1"/>
        <w:tabs>
          <w:tab w:val="right" w:pos="10773"/>
        </w:tabs>
        <w:spacing w:before="0" w:after="0" w:afterAutospacing="0"/>
        <w:rPr>
          <w:color w:val="FF9900"/>
        </w:rPr>
      </w:pPr>
      <w:r>
        <w:rPr>
          <w:color w:val="FF9900"/>
        </w:rPr>
        <w:t xml:space="preserve">Informations générales </w:t>
      </w:r>
      <w:r>
        <w:rPr>
          <w:color w:val="FF9900"/>
        </w:rPr>
        <w:tab/>
      </w:r>
      <w:r>
        <w:rPr>
          <w:color w:val="FF9900"/>
          <w:sz w:val="20"/>
        </w:rPr>
        <w:t>Dossier numéro</w:t>
      </w:r>
      <w:r>
        <w:rPr>
          <w:color w:val="FF9900"/>
        </w:rPr>
        <w:t xml:space="preserve"> : </w:t>
      </w:r>
      <w:r>
        <w:rPr>
          <w:color w:val="FF9900"/>
          <w:sz w:val="20"/>
        </w:rPr>
        <w:t>SAGA_1429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661"/>
        <w:gridCol w:w="2828"/>
        <w:gridCol w:w="4782"/>
        <w:gridCol w:w="8"/>
      </w:tblGrid>
      <w:tr>
        <w:trPr>
          <w:trHeight w:val="176"/>
          <w:jc w:val="center"/>
        </w:trPr>
        <w:tc>
          <w:tcPr>
            <w:tcW w:w="5865" w:type="dxa"/>
            <w:gridSpan w:val="3"/>
          </w:tcPr>
          <w:p>
            <w:pPr>
              <w:pStyle w:val="TitreTableau"/>
              <w:rPr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Date du contrôle : </w:t>
            </w:r>
            <w:r>
              <w:rPr>
                <w:b w:val="0"/>
                <w:szCs w:val="20"/>
              </w:rPr>
              <w:t>14-10-2015</w:t>
            </w:r>
          </w:p>
        </w:tc>
        <w:tc>
          <w:tcPr>
            <w:tcW w:w="4790" w:type="dxa"/>
            <w:gridSpan w:val="2"/>
          </w:tcPr>
          <w:p>
            <w:pPr>
              <w:rPr>
                <w:szCs w:val="20"/>
              </w:rPr>
            </w:pPr>
            <w:r>
              <w:rPr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486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bCs/>
                <w:szCs w:val="20"/>
              </w:rPr>
            </w:pPr>
            <w:r>
              <w:rPr>
                <w:bCs/>
                <w:szCs w:val="20"/>
              </w:rPr>
              <w:t>Habitation</w:t>
            </w:r>
          </w:p>
          <w:p/>
          <w:p/>
          <w:p>
            <w:pPr>
              <w:jc w:val="center"/>
            </w:pPr>
          </w:p>
        </w:tc>
        <w:tc>
          <w:tcPr>
            <w:tcW w:w="8279" w:type="dxa"/>
            <w:gridSpan w:val="4"/>
          </w:tcPr>
          <w:p>
            <w:r>
              <w:t xml:space="preserve">Adresse : 7  Rue des Métiers  </w:t>
            </w:r>
          </w:p>
          <w:p>
            <w:r>
              <w:t xml:space="preserve"> </w:t>
            </w:r>
            <w:r>
              <w:rPr>
                <w:iCs/>
              </w:rPr>
              <w:t/>
            </w:r>
            <w:r>
              <w:t xml:space="preserve"> </w:t>
            </w:r>
            <w:r>
              <w:rPr>
                <w:i/>
                <w:iCs/>
              </w:rPr>
              <w:t/>
            </w:r>
            <w:r>
              <w:t xml:space="preserve"> </w:t>
            </w:r>
            <w:r>
              <w:rPr>
                <w:iCs/>
              </w:rPr>
              <w:t/>
            </w:r>
          </w:p>
          <w:p>
            <w:r>
              <w:t>58150 58150 SAINT MARTIN SUR NOHAIN Villiers</w:t>
            </w:r>
          </w:p>
          <w:p/>
          <w:p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>Référence cadastrale de l'habitation 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AC 10</w:t>
            </w:r>
          </w:p>
          <w:p>
            <w:r>
              <w:rPr>
                <w:i/>
                <w:sz w:val="18"/>
                <w:szCs w:val="18"/>
                <w:u w:val="single"/>
              </w:rPr>
              <w:t>Référence cadastrale de la filière 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AC 11</w:t>
            </w:r>
          </w:p>
        </w:tc>
      </w:tr>
      <w:tr>
        <w:trPr>
          <w:gridAfter w:val="1"/>
          <w:wAfter w:w="8" w:type="dxa"/>
          <w:cantSplit/>
          <w:trHeight w:val="132"/>
          <w:jc w:val="center"/>
        </w:trPr>
        <w:tc>
          <w:tcPr>
            <w:tcW w:w="2376" w:type="dxa"/>
            <w:vMerge w:val="restart"/>
          </w:tcPr>
          <w:p>
            <w:pPr>
              <w:pStyle w:val="CaseCocher"/>
              <w:jc w:val="left"/>
              <w:rPr>
                <w:bCs/>
                <w:szCs w:val="20"/>
              </w:rPr>
            </w:pPr>
            <w:r>
              <w:rPr>
                <w:bCs/>
                <w:szCs w:val="20"/>
              </w:rPr>
              <w:t>Propriétaire</w:t>
            </w:r>
          </w:p>
        </w:tc>
        <w:tc>
          <w:tcPr>
            <w:tcW w:w="661" w:type="dxa"/>
          </w:tcPr>
          <w:p>
            <w:r>
              <w:t>Type</w:t>
            </w:r>
          </w:p>
        </w:tc>
        <w:tc>
          <w:tcPr>
            <w:tcW w:w="7610" w:type="dxa"/>
            <w:gridSpan w:val="2"/>
          </w:tcPr>
          <w:p>
            <w:r>
              <w:t/>
            </w:r>
          </w:p>
        </w:tc>
      </w:tr>
      <w:tr>
        <w:trPr>
          <w:cantSplit/>
          <w:trHeight w:val="2830"/>
          <w:jc w:val="center"/>
        </w:trPr>
        <w:tc>
          <w:tcPr>
            <w:tcW w:w="2376" w:type="dxa"/>
            <w:vMerge/>
          </w:tcPr>
          <w:p/>
        </w:tc>
        <w:tc>
          <w:tcPr>
            <w:tcW w:w="8279" w:type="dxa"/>
            <w:gridSpan w:val="4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Consorts RENAULT Berthe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Complément de nom ou conjoint : 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Adresse : 7      Rue des Métiers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58150 SAINT MARTIN SUR NOHAIN  France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 </w:t>
            </w:r>
          </w:p>
          <w:p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  <w:r>
              <w:rPr>
                <w:sz w:val="18"/>
                <w:szCs w:val="18"/>
                <w:lang w:val="en-US"/>
              </w:rPr>
              <w:t/>
            </w:r>
          </w:p>
        </w:tc>
      </w:tr>
    </w:tbl>
    <w:p/>
    <w:p>
      <w:pPr>
        <w:pStyle w:val="Titre1"/>
        <w:spacing w:before="0" w:after="0" w:afterAutospacing="0"/>
        <w:rPr>
          <w:color w:val="FF9900"/>
        </w:rPr>
      </w:pPr>
      <w:r>
        <w:rPr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</w:pPr>
            <w: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r>
              <w:t>Consommation d'eau annuelle :  m</w:t>
            </w:r>
            <w:r>
              <w:rPr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</w:pPr>
            <w: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</w:pPr>
            <w: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r>
              <w:t>Nombre de chambres : 5</w:t>
            </w:r>
          </w:p>
          <w:p>
            <w:r>
              <w:t>Nombre de pièces principales : 6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</w:pPr>
            <w: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</w:pPr>
            <w:r>
              <w:t>Nombre équivalent habitant : 6</w:t>
            </w:r>
          </w:p>
        </w:tc>
      </w:tr>
    </w:tbl>
    <w:p>
      <w:pPr>
        <w:pStyle w:val="Titre1"/>
        <w:spacing w:before="0" w:after="0" w:afterAutospacing="0"/>
        <w:rPr>
          <w:color w:val="FF9900"/>
        </w:rPr>
      </w:pPr>
    </w:p>
    <w:p>
      <w:pPr>
        <w:pStyle w:val="Titre1"/>
        <w:spacing w:before="0" w:after="0" w:afterAutospacing="0"/>
        <w:rPr>
          <w:color w:val="FF9900"/>
        </w:rPr>
      </w:pPr>
      <w:r>
        <w:rPr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</w:pPr>
            <w:r>
              <w:t>Superficie totale de la parcelle :  m²</w:t>
            </w:r>
          </w:p>
        </w:tc>
        <w:tc>
          <w:tcPr>
            <w:tcW w:w="2753" w:type="dxa"/>
          </w:tcPr>
          <w:p/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</w:pPr>
            <w:r>
              <w:t>Surface disponible ANC : 100 m²</w:t>
            </w:r>
          </w:p>
          <w:p>
            <w:pPr>
              <w:numPr>
                <w:ilvl w:val="0"/>
                <w:numId w:val="2"/>
              </w:numPr>
            </w:pPr>
            <w:r>
              <w:t>Etude de sol réalisée : ☐</w:t>
            </w:r>
          </w:p>
        </w:tc>
        <w:tc>
          <w:tcPr>
            <w:tcW w:w="2753" w:type="dxa"/>
          </w:tcPr>
          <w:p/>
          <w:p/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</w:pPr>
            <w: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</w:pPr>
            <w:r>
              <w:t>Pente du terrain recouvrant le traitement : Modéré</w:t>
            </w:r>
          </w:p>
          <w:p>
            <w:pPr>
              <w:pStyle w:val="Retrait1"/>
            </w:pPr>
            <w:r>
              <w:t xml:space="preserve">Commentaires : </w:t>
            </w:r>
          </w:p>
        </w:tc>
        <w:tc>
          <w:tcPr>
            <w:tcW w:w="2753" w:type="dxa"/>
          </w:tcPr>
          <w:p/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</w:pPr>
            <w: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</w:pPr>
            <w: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</w:pPr>
            <w:r>
              <w:rPr>
                <w:rStyle w:val="Miseenvidence"/>
                <w:color w:val="auto"/>
              </w:rPr>
              <w:t>Si oui</w:t>
            </w:r>
            <w: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b/>
                <w:bCs/>
              </w:rPr>
            </w:pPr>
            <w:r>
              <w:rPr>
                <w:rStyle w:val="Miseenvidence"/>
                <w:b w:val="0"/>
                <w:bCs/>
                <w:color w:val="auto"/>
              </w:rPr>
              <w:t xml:space="preserve">Est-il déclaré ? </w:t>
            </w:r>
          </w:p>
        </w:tc>
        <w:tc>
          <w:tcPr>
            <w:tcW w:w="2753" w:type="dxa"/>
          </w:tcPr>
          <w:p>
            <w:r>
              <w:t xml:space="preserve">☐ OUI ☑ NON </w:t>
            </w:r>
          </w:p>
          <w:p/>
          <w:p>
            <w:r>
              <w:t>☐ OUI ☐ NON</w:t>
            </w:r>
          </w:p>
          <w:p/>
          <w:p>
            <w: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="Arial" w:hAnsi="Arial" w:cs="Arial"/>
          <w:color w:val="auto"/>
          <w:sz w:val="18"/>
        </w:rPr>
      </w:pPr>
    </w:p>
    <w:p>
      <w:pPr>
        <w:pStyle w:val="Titre1"/>
        <w:spacing w:before="0" w:after="0" w:afterAutospacing="0"/>
        <w:rPr>
          <w:color w:val="FF9900"/>
        </w:rPr>
      </w:pPr>
      <w:r>
        <w:rPr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</w:pPr>
            <w: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</w:pPr>
            <w:r>
              <w:rPr>
                <w:rStyle w:val="Miseenvidence"/>
                <w:color w:val="auto"/>
              </w:rPr>
              <w:t>Si oui</w:t>
            </w:r>
            <w: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</w:pPr>
            <w:r>
              <w:rPr>
                <w:rStyle w:val="Miseenvidence"/>
                <w:color w:val="auto"/>
              </w:rPr>
              <w:t xml:space="preserve">Si non, </w:t>
            </w:r>
            <w:r>
              <w:rPr>
                <w:rStyle w:val="Miseenvidence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r>
              <w:t>☐ OUI ☑ NON</w:t>
            </w:r>
          </w:p>
        </w:tc>
      </w:tr>
    </w:tbl>
    <w:p>
      <w:pPr>
        <w:pStyle w:val="Retrait1"/>
        <w:ind w:left="0"/>
      </w:pPr>
    </w:p>
    <w:p>
      <w:pPr>
        <w:pStyle w:val="Titre1"/>
        <w:spacing w:before="0" w:after="0"/>
        <w:ind w:hanging="148"/>
        <w:rPr>
          <w:color w:val="FF9900"/>
          <w:kern w:val="20"/>
        </w:rPr>
      </w:pPr>
      <w:r>
        <w:rPr>
          <w:color w:val="FF9900"/>
        </w:rPr>
        <w:tab/>
      </w:r>
      <w:r>
        <w:rPr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Prétraitement</w:t>
            </w: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☐ Traitement</w:t>
            </w:r>
          </w:p>
          <w:p>
            <w:pPr>
              <w:pStyle w:val="Retrait1"/>
              <w:ind w:left="2127"/>
              <w:rPr>
                <w:b/>
                <w:bCs/>
                <w:szCs w:val="18"/>
              </w:rPr>
            </w:pPr>
            <w:r>
              <w:rPr>
                <w:szCs w:val="18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Filière agréée</w:t>
            </w:r>
          </w:p>
          <w:p>
            <w:pPr>
              <w:pStyle w:val="Retrait1"/>
              <w:ind w:left="709"/>
              <w:rPr>
                <w:szCs w:val="18"/>
              </w:rPr>
            </w:pP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compact</w:t>
            </w:r>
          </w:p>
          <w:p>
            <w:pPr>
              <w:pStyle w:val="Retrait1"/>
              <w:ind w:left="1418"/>
              <w:rPr>
                <w:szCs w:val="18"/>
              </w:rPr>
            </w:pPr>
            <w:r>
              <w:rPr>
                <w:szCs w:val="18"/>
              </w:rPr>
              <w:t>☐ Micro-station</w:t>
            </w: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b/>
                <w:szCs w:val="18"/>
              </w:rPr>
            </w:pPr>
            <w:r>
              <w:rPr>
                <w:b/>
                <w:szCs w:val="18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collecte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visite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bouclage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Pompe(s) ou système(s) de relevage</w:t>
            </w:r>
          </w:p>
          <w:p>
            <w:pPr>
              <w:pStyle w:val="Retrait1"/>
              <w:rPr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Présence de rejet d'effluents (en sous-sol ou en milieu superficiel ou de dispersion) :</w:t>
            </w:r>
            <w:r>
              <w:rPr>
                <w:szCs w:val="18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Commentaires généraux </w:t>
            </w:r>
            <w:r>
              <w:rPr>
                <w:bCs/>
                <w:szCs w:val="18"/>
              </w:rPr>
              <w:t>: FILIERE ANC:BD + FS avec rejet au ruisseau</w:t>
            </w:r>
          </w:p>
        </w:tc>
      </w:tr>
    </w:tbl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color w:val="FF9900"/>
        </w:rPr>
      </w:pPr>
      <w:r>
        <w:rPr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Destination des eaux pluviales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Commentaires :</w:t>
            </w:r>
          </w:p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Origine des effluents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Eaux Ménagères + Eaux Vannes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"LIB_ORIGIN_EFF"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"EFF_REMARQUE"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   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</w:tbl>
    <w:p>
      <w:pPr>
        <w:spacing w:line="120" w:lineRule="auto"/>
        <w:rPr>
          <w:rFonts w:ascii="Impact" w:hAnsi="Impact"/>
          <w:color w:val="7030A0"/>
          <w:kern w:val="28"/>
          <w:sz w:val="28"/>
          <w:szCs w:val="28"/>
        </w:rPr>
      </w:pPr>
    </w:p>
    <w:p>
      <w:pPr>
        <w:pStyle w:val="Titre6"/>
        <w:rPr>
          <w:rFonts w:ascii="Impact" w:eastAsia="Times New Roman" w:hAnsi="Impact" w:cs="Times New Roman"/>
          <w:i w:val="0"/>
          <w:iCs w:val="0"/>
          <w:color w:val="FF9900"/>
          <w:kern w:val="28"/>
          <w:sz w:val="28"/>
          <w:szCs w:val="28"/>
        </w:rPr>
      </w:pPr>
      <w:r>
        <w:rPr>
          <w:rFonts w:ascii="Impact" w:eastAsia="Times New Roman" w:hAnsi="Impact" w:cs="Times New Roman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Eaux usées et eaux pluviales collectées séparément ?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L'écoulement se fait-il correctement ?</w:t>
            </w:r>
          </w:p>
          <w:p>
            <w:pPr>
              <w:rPr>
                <w:sz w:val="18"/>
                <w:szCs w:val="18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  <w:shd w:val="clear" w:color="auto" w:fill="FFFFFF"/>
              </w:rPr>
              <w:t xml:space="preserve">☐ </w:t>
            </w:r>
            <w:r>
              <w:rPr>
                <w:sz w:val="18"/>
                <w:szCs w:val="18"/>
              </w:rPr>
              <w:t xml:space="preserve">OUI </w:t>
            </w:r>
            <w:r>
              <w:rPr>
                <w:rFonts w:cs="Arial"/>
                <w:bCs/>
                <w:sz w:val="18"/>
                <w:szCs w:val="18"/>
                <w:shd w:val="clear" w:color="auto" w:fill="FFFFFF"/>
              </w:rPr>
              <w:t xml:space="preserve">☐ </w:t>
            </w:r>
            <w:r>
              <w:rPr>
                <w:sz w:val="18"/>
                <w:szCs w:val="18"/>
              </w:rPr>
              <w:t xml:space="preserve">NON </w:t>
            </w:r>
            <w:r>
              <w:rPr>
                <w:rFonts w:cs="Arial"/>
                <w:bCs/>
                <w:sz w:val="18"/>
                <w:szCs w:val="18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d’odeurs ?</w:t>
            </w:r>
          </w:p>
          <w:p>
            <w:pPr>
              <w:rPr>
                <w:sz w:val="18"/>
                <w:szCs w:val="18"/>
              </w:rPr>
            </w:pPr>
            <w:r>
              <w:rPr>
                <w:rStyle w:val="Miseenvidence"/>
                <w:b w:val="0"/>
                <w:color w:val="auto"/>
                <w:sz w:val="18"/>
                <w:szCs w:val="18"/>
              </w:rPr>
              <w:t>Si oui</w:t>
            </w:r>
            <w:r>
              <w:rPr>
                <w:b/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citer leur localisation :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"ODEURS_LOCAL"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cs="Arial"/>
                <w:bCs/>
                <w:sz w:val="18"/>
                <w:szCs w:val="18"/>
                <w:shd w:val="clear" w:color="auto" w:fill="FFFFFF"/>
              </w:rPr>
            </w:pPr>
            <w:r>
              <w:rPr>
                <w:rFonts w:cs="Arial"/>
                <w:bCs/>
                <w:sz w:val="18"/>
                <w:szCs w:val="18"/>
                <w:shd w:val="clear" w:color="auto" w:fill="FFFFFF"/>
              </w:rPr>
              <w:t xml:space="preserve">☐ </w:t>
            </w:r>
            <w:r>
              <w:rPr>
                <w:sz w:val="18"/>
                <w:szCs w:val="18"/>
              </w:rPr>
              <w:t xml:space="preserve">OUI </w:t>
            </w:r>
            <w:r>
              <w:rPr>
                <w:rFonts w:cs="Arial"/>
                <w:bCs/>
                <w:sz w:val="18"/>
                <w:szCs w:val="18"/>
                <w:shd w:val="clear" w:color="auto" w:fill="FFFFFF"/>
              </w:rPr>
              <w:t xml:space="preserve">☐ </w:t>
            </w:r>
            <w:r>
              <w:rPr>
                <w:sz w:val="18"/>
                <w:szCs w:val="18"/>
              </w:rPr>
              <w:t xml:space="preserve">NON </w:t>
            </w:r>
            <w:r>
              <w:rPr>
                <w:rFonts w:cs="Arial"/>
                <w:bCs/>
                <w:sz w:val="18"/>
                <w:szCs w:val="18"/>
                <w:shd w:val="clear" w:color="auto" w:fill="FFFFFF"/>
              </w:rPr>
              <w:t>☑ ?</w:t>
            </w:r>
          </w:p>
          <w:p>
            <w:pPr>
              <w:snapToGrid w:val="0"/>
              <w:rPr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Commentaires : </w:t>
            </w:r>
          </w:p>
        </w:tc>
      </w:tr>
    </w:tbl>
    <w:p>
      <w:pPr>
        <w:rPr>
          <w:sz w:val="18"/>
          <w:szCs w:val="18"/>
        </w:rPr>
      </w:pPr>
    </w:p>
    <w:p>
      <w:pPr>
        <w:rPr>
          <w:sz w:val="18"/>
          <w:szCs w:val="18"/>
        </w:rPr>
      </w:pPr>
      <w:r>
        <w:rPr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septique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 et eaux ménagères prétraitées séparément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accessible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tampon est-il verrouillé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Précision sur le verrouillage du tampon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prétraitement est-il affleurant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est-il adapté à la capacité d'accueil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Un des organes du système de prétraitement présente-t-il des signes d'altération (affaissement, fissure, déformation, corrosion...)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eaux au sein des différents éléments de prétraitements se fait-il correctement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présence d'une fosse, la hauteur de boues est-elle supérieure à la moitié de la hauteur de la fosse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effectuée(s)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prétraitement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Bac à Graisse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L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Tampon du bac à graisse accessible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Hauteur des graisses en cm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 collectées ou à collecter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volume est-il adapté à son utilisation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Matériel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bac présente-t-il des signes d'altération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de remplissage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bac à graisse est-il affleurant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effectuées ?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Rejet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rejet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Existe-t-il un rejet d'effluents vers le milieu superficiel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Lieu de rejet prévu ou actuel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s'agit-il d'effluents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Nature des eaux rejetées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Préciser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Etat de l'exutoire (stagnation d'effluents, odeurs, dépôts...)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En cas de rejet hors de la parcelle, existe-t-il une autorisation du propriétaire sur le terrain duquel s’effectue le rejet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cas échéant, résultat des analyses effectuées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Dimensionnement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Existe-t-il un rejet d'effluents dans le sous-sol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s'agit-il d'effluents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Ouvrage de rejet accessible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infiltration des effluents bien assurée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rejet s'effectue t'il par un puit d'infiltration conforme à la réglementation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existe-t-il une autorisation communale?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non, nature de l'ouvrage?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nombres de tranchées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longueur des tranchées en m / ml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distance inter-tranchées en m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de regard(s) de contrôle et de répartition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L'infiltration fonctionne-t-elle correctement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rejet dans le sous-sol :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/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FFCC99"/>
        <w:tblCellMar>
          <w:top w:w="113" w:type="dxa"/>
          <w:bottom w:w="113" w:type="dxa"/>
        </w:tblCellMar>
        <w:tblLook w:val="01E0"/>
      </w:tblPr>
      <w:tblGrid>
        <w:gridCol w:w="3200"/>
        <w:gridCol w:w="7409"/>
      </w:tblGrid>
      <w:tr>
        <w:trPr>
          <w:cantSplit/>
          <w:jc w:val="center"/>
        </w:trPr>
        <w:tc>
          <w:tcPr>
            <w:tcW w:w="10791" w:type="dxa"/>
            <w:gridSpan w:val="2"/>
            <w:shd w:val="clear" w:color="auto" w:fill="FFCC99"/>
          </w:tcPr>
          <w:p>
            <w:pPr>
              <w:pStyle w:val="Titre3"/>
              <w:rPr>
                <w:rStyle w:val="Miseenvidence"/>
                <w:color w:val="auto"/>
              </w:rPr>
            </w:pPr>
            <w:r>
              <w:rPr>
                <w:rStyle w:val="Miseenvidence"/>
                <w:color w:val="auto"/>
              </w:rPr>
              <w:t>Service de contrôle</w:t>
            </w:r>
          </w:p>
        </w:tc>
      </w:tr>
      <w:tr>
        <w:trPr>
          <w:cantSplit/>
          <w:jc w:val="center"/>
        </w:trPr>
        <w:tc>
          <w:tcPr>
            <w:tcW w:w="3270" w:type="dxa"/>
          </w:tcPr>
          <w:p>
            <w:pPr>
              <w:pStyle w:val="En-tte"/>
              <w:tabs>
                <w:tab w:val="clear" w:pos="4536"/>
                <w:tab w:val="clear" w:pos="9072"/>
              </w:tabs>
              <w:rPr>
                <w:rStyle w:val="Miseenvidence"/>
                <w:b w:val="0"/>
                <w:color w:val="auto"/>
              </w:rPr>
            </w:pPr>
            <w:r>
              <w:t>Nom du service</w:t>
            </w:r>
          </w:p>
        </w:tc>
        <w:tc>
          <w:tcPr>
            <w:tcW w:w="7521" w:type="dxa"/>
          </w:tcPr>
          <w:p>
            <w:pPr>
              <w:rPr>
                <w:rStyle w:val="Miseenvidence"/>
                <w:b w:val="0"/>
                <w:color w:val="auto"/>
              </w:rPr>
            </w:pPr>
            <w:r>
              <w:t>SPANC</w:t>
            </w:r>
          </w:p>
        </w:tc>
      </w:tr>
      <w:tr>
        <w:trPr>
          <w:cantSplit/>
          <w:jc w:val="center"/>
        </w:trPr>
        <w:tc>
          <w:tcPr>
            <w:tcW w:w="3270" w:type="dxa"/>
          </w:tcPr>
          <w:p>
            <w:r>
              <w:t>Adresse</w:t>
            </w:r>
          </w:p>
        </w:tc>
        <w:tc>
          <w:tcPr>
            <w:tcW w:w="7521" w:type="dxa"/>
          </w:tcPr>
          <w:p>
            <w:r>
              <w:t xml:space="preserve">  4, place Clémenceau CP :  58200 Commune : COSNE COURS SUR LOIRE</w:t>
            </w:r>
          </w:p>
        </w:tc>
      </w:tr>
      <w:tr>
        <w:trPr>
          <w:cantSplit/>
          <w:jc w:val="center"/>
        </w:trPr>
        <w:tc>
          <w:tcPr>
            <w:tcW w:w="3270" w:type="dxa"/>
          </w:tcPr>
          <w:p>
            <w:r>
              <w:t>Téléphone</w:t>
            </w:r>
          </w:p>
        </w:tc>
        <w:tc>
          <w:tcPr>
            <w:tcW w:w="7521" w:type="dxa"/>
          </w:tcPr>
          <w:p>
            <w:r>
              <w:t>0386289292</w:t>
            </w:r>
          </w:p>
        </w:tc>
      </w:tr>
    </w:tbl>
    <w:p/>
    <w:p/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310"/>
        <w:gridCol w:w="5299"/>
      </w:tblGrid>
      <w:tr>
        <w:trPr>
          <w:cantSplit/>
          <w:jc w:val="center"/>
        </w:trPr>
        <w:tc>
          <w:tcPr>
            <w:tcW w:w="5310" w:type="dxa"/>
            <w:shd w:val="clear" w:color="auto" w:fill="FFCC99"/>
          </w:tcPr>
          <w:p>
            <w:pPr>
              <w:pStyle w:val="Titre5"/>
              <w:rPr>
                <w:rStyle w:val="Miseenvidence"/>
                <w:color w:val="auto"/>
              </w:rPr>
            </w:pPr>
            <w:r>
              <w:rPr>
                <w:rStyle w:val="Miseenvidence"/>
                <w:color w:val="auto"/>
              </w:rPr>
              <w:t>Avis du responsable du service de contrôle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</w:rPr>
            </w:pPr>
            <w:r>
              <w:rPr>
                <w:sz w:val="22"/>
              </w:rPr>
              <w:t>Filière d'assainissement non acceptable</w:t>
            </w:r>
          </w:p>
        </w:tc>
      </w:tr>
      <w:tr>
        <w:trPr>
          <w:cantSplit/>
          <w:jc w:val="center"/>
        </w:trPr>
        <w:tc>
          <w:tcPr>
            <w:tcW w:w="10609" w:type="dxa"/>
            <w:gridSpan w:val="2"/>
          </w:tcPr>
          <w:p>
            <w:r>
              <w:rPr>
                <w:u w:val="single"/>
              </w:rPr>
              <w:t>Prescriptions techniques</w:t>
            </w:r>
            <w:r>
              <w:t> :</w:t>
            </w:r>
          </w:p>
          <w:p/>
          <w:p>
            <w:r>
              <w:t xml:space="preserve"> </w:t>
            </w:r>
          </w:p>
          <w:p>
            <w:pPr>
              <w:rPr>
                <w:rStyle w:val="Miseenvidence"/>
              </w:rPr>
            </w:pPr>
          </w:p>
        </w:tc>
      </w:tr>
    </w:tbl>
    <w:p/>
    <w:p/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310"/>
        <w:gridCol w:w="5299"/>
      </w:tblGrid>
      <w:tr>
        <w:trPr>
          <w:cantSplit/>
          <w:jc w:val="center"/>
        </w:trPr>
        <w:tc>
          <w:tcPr>
            <w:tcW w:w="5310" w:type="dxa"/>
            <w:shd w:val="clear" w:color="auto" w:fill="FFCC99"/>
          </w:tcPr>
          <w:p>
            <w:pPr>
              <w:pStyle w:val="Titre5"/>
              <w:jc w:val="center"/>
              <w:rPr>
                <w:rStyle w:val="Miseenvidence"/>
                <w:color w:val="auto"/>
              </w:rPr>
            </w:pPr>
            <w:r>
              <w:rPr>
                <w:rStyle w:val="Miseenvidence"/>
                <w:color w:val="auto"/>
              </w:rPr>
              <w:t>Signature vice-présidente de la Communauté de Communes Loire Vignobles et Nohain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Françoise PILLARD</w:t>
            </w: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rStyle w:val="Miseenvidence"/>
                <w:b w:val="0"/>
                <w:color w:val="FF0000"/>
              </w:rPr>
            </w:pPr>
          </w:p>
        </w:tc>
      </w:tr>
    </w:tbl>
    <w:p/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1085</Words>
  <Characters>5970</Characters>
  <Application>Microsoft Office Word</Application>
  <DocSecurity>0</DocSecurity>
  <Lines>49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7041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2018-02-12T11:05:00Z</dcterms:created>
  <dc:creator>loc</dc:creator>
  <cp:lastModifiedBy>Windows User</cp:lastModifiedBy>
  <dcterms:modified xsi:type="dcterms:W3CDTF">2018-02-12T17:41:00Z</dcterms:modified>
  <cp:revision>3</cp:revision>
  <dc:title>Informations générales</dc:title>
</cp:coreProperties>
</file>