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PERROY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PAUPRISE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CARDIN CHRISTOPHE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CARDIN CHRISTOPHE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 </w:t>
      </w:r>
      <w:proofErr w:type="gramStart"/>
      <w:r>
        <w:rPr>
          <w:rFonts w:eastAsia="Times New Roman" w:cstheme="minorHAnsi"/>
        </w:rPr>
        <w:t/>
      </w:r>
      <w:proofErr w:type="gramEnd"/>
      <w:r>
        <w:rPr>
          <w:rFonts w:eastAsia="Times New Roman" w:cstheme="minorHAnsi"/>
        </w:rPr>
        <w:t xml:space="preserve"> </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xml:space="preserve"> : </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CARDIN CHRISTOPHE</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PAUPRISE Commune de PERROY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