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4815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/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08/2011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PAUPRISE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PERROY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CARDIN CHRISTOPHE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PAUPRISE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PERROY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Photos, avis de conception favorable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f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il existe deux tÃ© de visite pour avoir un accÃ¨s entre l'habitation et la fosse toutes eaux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