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2396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ROUTE DE L'EPINE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jamards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26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OPPLERT ODILE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8  route de l'épine     Chez Mme VARIN cATHERINE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SAINTE COLOMBE DES BOIS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ET SALLE DE BAIN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parois usées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affleurant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de la cuisine et eaux vannes préraitées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rendre accessible l'ensemble des regards, déconnecter les eaux ménagères de la salle de bain de la fosse septique, installer une ventilation pour la fosse septique.</w:t>
              <w:br/>
              <w:t>créer un système de traitement pour les eaux ménagères de la cuisine et de la salle de bain.</w:t>
              <w:br/>
              <w:t>Les travaux devront être réalisés dans l'année qui suit l'acte de vente.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