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5  Le Bois Dieu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FALLONE Béatrice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FALLONE Béatrice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YN 99</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16/09/2022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FALLONE Béatrice</w:t>
            </w:r>
          </w:p>
          <w:p w14:paraId="65156932" w14:textId="77777777" w:rsidR="00257929" w:rsidRDefault="007F769C">
            <w:pPr>
              <w:spacing w:after="0" w:line="240" w:lineRule="auto"/>
              <w:rPr>
                <w:rFonts w:cstheme="minorHAnsi"/>
              </w:rPr>
            </w:pPr>
            <w:r>
              <w:rPr>
                <w:rFonts w:cstheme="minorHAnsi"/>
              </w:rPr>
              <w:t>Adresse : 5  Le Bois Dieu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