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1042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05-03-2018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1120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CHAMP DE COSNE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58220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DONZY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ZN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0089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Monsieur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MARTEAU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Philippe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Chemin de l'Essard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DONZY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87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6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1580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Plan de situation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Infiltration sur la parcelle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Eaux Ménagères + Eaux Vannes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+ eaux ménagères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Séparé de la fosse toutes eaux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préfiltre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Dégradations constatées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Indépendant de la fosse Oui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Préfiltre à matériau filtrant : présence du matériau de remplissage adapté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Colmatage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au sein du préfiltre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Regard affleurant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Pouzzolane remplacée en 2012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primaire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Tranchée d'épandage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en m /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d'une tranchée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d'une tranchée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Nombre de tranchées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Linéaire total en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Sous-sol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Traités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Installation ne présentant pas de non conformité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