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64C73">
              <w:rPr>
                <w:noProof/>
              </w:rPr>
              <w:t>mercredi 2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B177F" w:rsidP="000060FC">
            <w:pPr>
              <w:spacing w:before="120"/>
              <w:ind w:left="2198"/>
              <w:jc w:val="left"/>
              <w:rPr>
                <w:bCs/>
              </w:rPr>
            </w:pPr>
            <w:r>
              <w:rPr>
                <w:bCs/>
              </w:rPr>
              <w:t>Monsieur</w:t>
            </w:r>
            <w:r w:rsidR="000060FC" w:rsidRPr="000060FC">
              <w:rPr>
                <w:bCs/>
              </w:rPr>
              <w:t xml:space="preserve"> </w:t>
            </w:r>
            <w:r>
              <w:rPr>
                <w:bCs/>
              </w:rPr>
              <w:t>SCHILLING</w:t>
            </w:r>
            <w:r w:rsidR="000060FC" w:rsidRPr="000060FC">
              <w:rPr>
                <w:bCs/>
              </w:rPr>
              <w:t xml:space="preserve"> </w:t>
            </w:r>
            <w:r>
              <w:rPr>
                <w:bCs/>
              </w:rPr>
              <w:t>Rudolf</w:t>
            </w:r>
          </w:p>
          <w:p w:rsidR="000060FC" w:rsidRPr="000060FC" w:rsidRDefault="001B177F" w:rsidP="000060FC">
            <w:pPr>
              <w:spacing w:before="120"/>
              <w:ind w:left="2198"/>
              <w:jc w:val="left"/>
            </w:pPr>
            <w:r>
              <w:t>Ferme Les Grèzes</w:t>
            </w:r>
            <w:r w:rsidR="000060FC" w:rsidRPr="000060FC">
              <w:t xml:space="preserve"> </w:t>
            </w:r>
          </w:p>
          <w:p w:rsidR="000060FC" w:rsidRPr="000060FC" w:rsidRDefault="001B177F" w:rsidP="001B177F">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B177F">
        <w:rPr>
          <w:bCs/>
        </w:rPr>
        <w:t>Monsieur</w:t>
      </w:r>
      <w:r w:rsidRPr="000060FC">
        <w:rPr>
          <w:bCs/>
        </w:rPr>
        <w:t xml:space="preserve"> </w:t>
      </w:r>
      <w:r w:rsidR="001B177F">
        <w:rPr>
          <w:bCs/>
        </w:rPr>
        <w:t>SCHILLING</w:t>
      </w:r>
      <w:r w:rsidRPr="000060FC">
        <w:rPr>
          <w:bCs/>
        </w:rPr>
        <w:t xml:space="preserve"> </w:t>
      </w:r>
      <w:r w:rsidR="001B177F">
        <w:rPr>
          <w:bCs/>
        </w:rPr>
        <w:t>Rudolf</w:t>
      </w:r>
    </w:p>
    <w:p w:rsidR="000060FC" w:rsidRPr="000060FC" w:rsidRDefault="000060FC" w:rsidP="000060FC">
      <w:pPr>
        <w:spacing w:before="120"/>
      </w:pPr>
    </w:p>
    <w:p w:rsidR="000060FC" w:rsidRPr="000060FC" w:rsidRDefault="001B177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B177F">
        <w:t>MONTAURIOL</w:t>
      </w:r>
      <w:r w:rsidRPr="000060FC">
        <w:t xml:space="preserve">, </w:t>
      </w:r>
      <w:r w:rsidR="001B177F">
        <w:rPr>
          <w:bCs/>
        </w:rPr>
        <w:t>Ferme Les Grèzes</w:t>
      </w:r>
      <w:r w:rsidRPr="000060FC">
        <w:t xml:space="preserve">,  sur la parcelle </w:t>
      </w:r>
      <w:r w:rsidRPr="000060FC">
        <w:rPr>
          <w:iCs/>
        </w:rPr>
        <w:t>n°, section,</w:t>
      </w:r>
      <w:r w:rsidRPr="000060FC">
        <w:t xml:space="preserve"> réalisée par le SPANC de la Communauté de Communes en date du </w:t>
      </w:r>
      <w:r w:rsidR="001B177F">
        <w:t>29/07/2015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B177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C73" w:rsidRDefault="00364C73">
      <w:r>
        <w:separator/>
      </w:r>
    </w:p>
  </w:endnote>
  <w:endnote w:type="continuationSeparator" w:id="0">
    <w:p w:rsidR="00364C73" w:rsidRDefault="0036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C73" w:rsidRDefault="00364C73">
      <w:r>
        <w:separator/>
      </w:r>
    </w:p>
  </w:footnote>
  <w:footnote w:type="continuationSeparator" w:id="0">
    <w:p w:rsidR="00364C73" w:rsidRDefault="00364C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C73"/>
    <w:rsid w:val="000060FC"/>
    <w:rsid w:val="00165F7E"/>
    <w:rsid w:val="001B177F"/>
    <w:rsid w:val="00364C73"/>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2015-09-02T11:52:00Z</dcterms:created>
  <dcterms:modified xsi:type="dcterms:W3CDTF">2015-09-02T11:52:00Z</dcterms:modified>
</cp:coreProperties>
</file>