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2541C">
              <w:rPr>
                <w:rFonts w:ascii="Arial" w:hAnsi="Arial"/>
                <w:noProof/>
                <w:lang w:val="fr-FR" w:eastAsia="fr-FR"/>
              </w:rPr>
              <w:t>jeudi 18 juin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C548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BUSSIERES et LANCON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Philippe et Richard</w:t>
            </w:r>
          </w:p>
          <w:p w:rsidR="00097553" w:rsidRPr="000475C4" w:rsidRDefault="002C548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Camping Domaine Saint Laurent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C548B" w:rsidP="002C548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2C548B">
        <w:rPr>
          <w:rFonts w:ascii="Arial" w:hAnsi="Arial"/>
          <w:bCs/>
        </w:rPr>
        <w:t>BUSSIERES et LANCON</w:t>
      </w:r>
      <w:r>
        <w:rPr>
          <w:rFonts w:ascii="Arial" w:hAnsi="Arial"/>
          <w:bCs/>
        </w:rPr>
        <w:t xml:space="preserve"> </w:t>
      </w:r>
      <w:r w:rsidR="002C548B">
        <w:rPr>
          <w:rFonts w:ascii="Arial" w:hAnsi="Arial"/>
          <w:bCs/>
        </w:rPr>
        <w:t>Philippe et Richard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C548B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2C548B">
        <w:rPr>
          <w:rFonts w:ascii="Arial" w:hAnsi="Arial"/>
          <w:bCs/>
        </w:rPr>
        <w:t>Camping Domaine Saint Laurent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2C548B">
        <w:rPr>
          <w:rFonts w:ascii="Arial" w:hAnsi="Arial"/>
        </w:rPr>
        <w:t>08/06/2015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C548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41C" w:rsidRDefault="0002541C">
      <w:r>
        <w:separator/>
      </w:r>
    </w:p>
  </w:endnote>
  <w:endnote w:type="continuationSeparator" w:id="0">
    <w:p w:rsidR="0002541C" w:rsidRDefault="00025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41C" w:rsidRDefault="0002541C">
      <w:r>
        <w:separator/>
      </w:r>
    </w:p>
  </w:footnote>
  <w:footnote w:type="continuationSeparator" w:id="0">
    <w:p w:rsidR="0002541C" w:rsidRDefault="000254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541C"/>
    <w:rsid w:val="0002541C"/>
    <w:rsid w:val="000475C4"/>
    <w:rsid w:val="00097553"/>
    <w:rsid w:val="001E6F76"/>
    <w:rsid w:val="002C548B"/>
    <w:rsid w:val="003962C3"/>
    <w:rsid w:val="0049312F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2015-06-18T09:35:00Z</dcterms:created>
  <dcterms:modified xsi:type="dcterms:W3CDTF">2015-06-18T09:35:00Z</dcterms:modified>
</cp:coreProperties>
</file>