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026B">
              <w:rPr>
                <w:noProof/>
              </w:rPr>
              <w:t>mercredi 13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A4633" w:rsidP="000060FC">
            <w:pPr>
              <w:spacing w:before="120"/>
              <w:ind w:left="2198"/>
              <w:jc w:val="left"/>
              <w:rPr>
                <w:bCs/>
              </w:rPr>
            </w:pPr>
            <w:r>
              <w:rPr>
                <w:bCs/>
              </w:rPr>
              <w:t>Monsieur</w:t>
            </w:r>
            <w:r w:rsidR="000060FC" w:rsidRPr="000060FC">
              <w:rPr>
                <w:bCs/>
              </w:rPr>
              <w:t xml:space="preserve"> </w:t>
            </w:r>
            <w:r>
              <w:rPr>
                <w:bCs/>
              </w:rPr>
              <w:t>COURTHIEU</w:t>
            </w:r>
            <w:r w:rsidR="000060FC" w:rsidRPr="000060FC">
              <w:rPr>
                <w:bCs/>
              </w:rPr>
              <w:t xml:space="preserve"> </w:t>
            </w:r>
            <w:r>
              <w:rPr>
                <w:bCs/>
              </w:rPr>
              <w:t>Francis</w:t>
            </w:r>
          </w:p>
          <w:p w:rsidR="000060FC" w:rsidRPr="000060FC" w:rsidRDefault="000A4633" w:rsidP="000060FC">
            <w:pPr>
              <w:spacing w:before="120"/>
              <w:ind w:left="2198"/>
              <w:jc w:val="left"/>
            </w:pPr>
            <w:r>
              <w:t>Le Paraire</w:t>
            </w:r>
            <w:r w:rsidR="000060FC" w:rsidRPr="000060FC">
              <w:t xml:space="preserve"> </w:t>
            </w:r>
          </w:p>
          <w:p w:rsidR="000060FC" w:rsidRPr="000060FC" w:rsidRDefault="000A4633" w:rsidP="000A4633">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A4633">
        <w:rPr>
          <w:bCs/>
        </w:rPr>
        <w:t>Monsieur</w:t>
      </w:r>
      <w:r w:rsidRPr="000060FC">
        <w:rPr>
          <w:bCs/>
        </w:rPr>
        <w:t xml:space="preserve"> </w:t>
      </w:r>
      <w:r w:rsidR="000A4633">
        <w:rPr>
          <w:bCs/>
        </w:rPr>
        <w:t>COURTHIEU</w:t>
      </w:r>
      <w:r w:rsidRPr="000060FC">
        <w:rPr>
          <w:bCs/>
        </w:rPr>
        <w:t xml:space="preserve"> </w:t>
      </w:r>
      <w:r w:rsidR="000A4633">
        <w:rPr>
          <w:bCs/>
        </w:rPr>
        <w:t>Francis</w:t>
      </w:r>
    </w:p>
    <w:p w:rsidR="000060FC" w:rsidRPr="000060FC" w:rsidRDefault="000060FC" w:rsidP="000060FC">
      <w:pPr>
        <w:spacing w:before="120"/>
      </w:pPr>
    </w:p>
    <w:p w:rsidR="000060FC" w:rsidRPr="000060FC" w:rsidRDefault="000A463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A4633">
        <w:t>FAJAC LA RELENQUE</w:t>
      </w:r>
      <w:r w:rsidRPr="000060FC">
        <w:t xml:space="preserve">, </w:t>
      </w:r>
      <w:r w:rsidR="000A4633">
        <w:rPr>
          <w:bCs/>
        </w:rPr>
        <w:t>Le Paraire</w:t>
      </w:r>
      <w:r w:rsidRPr="000060FC">
        <w:t xml:space="preserve">,  sur la parcelle </w:t>
      </w:r>
      <w:r w:rsidRPr="000060FC">
        <w:rPr>
          <w:iCs/>
        </w:rPr>
        <w:t>n°, section,</w:t>
      </w:r>
      <w:r w:rsidRPr="000060FC">
        <w:t xml:space="preserve"> réalisée par le SPANC de la Communauté de Communes en date du </w:t>
      </w:r>
      <w:r w:rsidR="000A4633">
        <w:t>12/05/2015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A463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26B" w:rsidRDefault="0042026B">
      <w:r>
        <w:separator/>
      </w:r>
    </w:p>
  </w:endnote>
  <w:endnote w:type="continuationSeparator" w:id="0">
    <w:p w:rsidR="0042026B" w:rsidRDefault="0042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26B" w:rsidRDefault="0042026B">
      <w:r>
        <w:separator/>
      </w:r>
    </w:p>
  </w:footnote>
  <w:footnote w:type="continuationSeparator" w:id="0">
    <w:p w:rsidR="0042026B" w:rsidRDefault="00420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26B"/>
    <w:rsid w:val="000060FC"/>
    <w:rsid w:val="000A4633"/>
    <w:rsid w:val="00165F7E"/>
    <w:rsid w:val="0042026B"/>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2015-05-13T10:27:00Z</dcterms:created>
  <dcterms:modified xsi:type="dcterms:W3CDTF">2015-05-13T10:27:00Z</dcterms:modified>
</cp:coreProperties>
</file>