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0726F">
              <w:rPr>
                <w:rFonts w:ascii="Arial" w:hAnsi="Arial"/>
                <w:noProof/>
                <w:lang w:val="fr-FR" w:eastAsia="fr-FR"/>
              </w:rPr>
              <w:t>mardi 12 mai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A73E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HANNOYER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Lorraine</w:t>
            </w:r>
          </w:p>
          <w:p w:rsidR="00097553" w:rsidRPr="000475C4" w:rsidRDefault="003A73E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383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Bas Breteuil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A73E1" w:rsidP="003A73E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78670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VILLENNES SUR SEINE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A73E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A73E1">
        <w:rPr>
          <w:rFonts w:ascii="Arial" w:hAnsi="Arial"/>
          <w:bCs/>
        </w:rPr>
        <w:t>HANNOYER</w:t>
      </w:r>
      <w:r>
        <w:rPr>
          <w:rFonts w:ascii="Arial" w:hAnsi="Arial"/>
          <w:bCs/>
        </w:rPr>
        <w:t xml:space="preserve"> </w:t>
      </w:r>
      <w:r w:rsidR="003A73E1">
        <w:rPr>
          <w:rFonts w:ascii="Arial" w:hAnsi="Arial"/>
          <w:bCs/>
        </w:rPr>
        <w:t>Lorraine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A73E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A73E1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3A73E1">
        <w:rPr>
          <w:rFonts w:ascii="Arial" w:hAnsi="Arial"/>
          <w:bCs/>
        </w:rPr>
        <w:t>La Ramejane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3A73E1">
        <w:rPr>
          <w:rFonts w:ascii="Arial" w:hAnsi="Arial"/>
        </w:rPr>
        <w:t>29/04/2015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A73E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A73E1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26F" w:rsidRDefault="0000726F">
      <w:r>
        <w:separator/>
      </w:r>
    </w:p>
  </w:endnote>
  <w:endnote w:type="continuationSeparator" w:id="0">
    <w:p w:rsidR="0000726F" w:rsidRDefault="00007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26F" w:rsidRDefault="0000726F">
      <w:r>
        <w:separator/>
      </w:r>
    </w:p>
  </w:footnote>
  <w:footnote w:type="continuationSeparator" w:id="0">
    <w:p w:rsidR="0000726F" w:rsidRDefault="000072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726F"/>
    <w:rsid w:val="0000726F"/>
    <w:rsid w:val="000475C4"/>
    <w:rsid w:val="00097553"/>
    <w:rsid w:val="001E6F76"/>
    <w:rsid w:val="003962C3"/>
    <w:rsid w:val="003A73E1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2015-05-12T09:31:00Z</dcterms:created>
  <dcterms:modified xsi:type="dcterms:W3CDTF">2015-05-12T09:31:00Z</dcterms:modified>
</cp:coreProperties>
</file>