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04F33">
              <w:rPr>
                <w:rFonts w:ascii="Arial" w:hAnsi="Arial"/>
                <w:noProof/>
              </w:rPr>
              <w:t>mardi 1er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A26E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HIGGS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Roger</w:t>
            </w:r>
          </w:p>
          <w:p w:rsidR="00D84DE5" w:rsidRDefault="00EA26E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Petite Domergue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A26EA" w:rsidP="00EA26E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A26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A26E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A26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26EA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A26EA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EA26EA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26E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>
      <w:r>
        <w:t xml:space="preserve">PJ - Procès verbal de vérification des travaux réalisés dans le cadre de mise en place d’une filière d’assainissement non collectif </w:t>
      </w:r>
    </w:p>
    <w:p w:rsidR="00D84DE5" w:rsidRDefault="00D84DE5" w:rsidP="00D84DE5"/>
    <w:p w:rsidR="00D84DE5" w:rsidRDefault="00D84DE5" w:rsidP="00D84DE5">
      <w:pPr>
        <w:pStyle w:val="Retraitcorpsdetexte"/>
      </w:pP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399"/>
        <w:gridCol w:w="4927"/>
        <w:gridCol w:w="2383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13.25pt;height:86.25pt">
                  <v:imagedata r:id="rId8" o:title="Logo C3BL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A26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A26EA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EA26EA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399"/>
        <w:gridCol w:w="2455"/>
        <w:gridCol w:w="2472"/>
        <w:gridCol w:w="2383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04F33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</w:tc>
      </w:tr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13.25pt;height:86.25pt">
                  <v:imagedata r:id="rId8" o:title="Logo C3BL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383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lastRenderedPageBreak/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EA26EA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A26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A26EA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EA26EA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04F33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F33" w:rsidRDefault="00604F33">
      <w:r>
        <w:separator/>
      </w:r>
    </w:p>
  </w:endnote>
  <w:endnote w:type="continuationSeparator" w:id="0">
    <w:p w:rsidR="00604F33" w:rsidRDefault="00604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F33" w:rsidRDefault="00604F33">
      <w:r>
        <w:separator/>
      </w:r>
    </w:p>
  </w:footnote>
  <w:footnote w:type="continuationSeparator" w:id="0">
    <w:p w:rsidR="00604F33" w:rsidRDefault="00604F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26EA"/>
    <w:rsid w:val="003F7D70"/>
    <w:rsid w:val="00604F33"/>
    <w:rsid w:val="006B5B1A"/>
    <w:rsid w:val="00D84DE5"/>
    <w:rsid w:val="00E7088C"/>
    <w:rsid w:val="00EA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670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2013-10-01T14:07:00Z</dcterms:created>
  <dcterms:modified xsi:type="dcterms:W3CDTF">2013-10-01T14:07:00Z</dcterms:modified>
</cp:coreProperties>
</file>